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7721C09D" w:rsidR="00B513F9" w:rsidRPr="009C1867" w:rsidRDefault="00B513F9" w:rsidP="00B513F9">
      <w:pPr>
        <w:spacing w:line="360" w:lineRule="auto"/>
        <w:rPr>
          <w:rFonts w:ascii="Roboto" w:hAnsi="Roboto" w:cs="Arial"/>
        </w:rPr>
      </w:pPr>
      <w:bookmarkStart w:id="0" w:name="_Hlk169773448"/>
      <w:bookmarkStart w:id="1" w:name="_Hlk109200422"/>
      <w:bookmarkStart w:id="2" w:name="_Hlk17201346"/>
      <w:bookmarkEnd w:id="0"/>
      <w:bookmarkEnd w:id="1"/>
      <w:r>
        <w:rPr>
          <w:rFonts w:ascii="Roboto" w:hAnsi="Roboto"/>
        </w:rPr>
        <w:t xml:space="preserve">Amstetten – </w:t>
      </w:r>
      <w:r w:rsidR="008A2A9B">
        <w:rPr>
          <w:rFonts w:ascii="Roboto" w:hAnsi="Roboto"/>
        </w:rPr>
        <w:t>12</w:t>
      </w:r>
      <w:r>
        <w:rPr>
          <w:rFonts w:ascii="Roboto" w:hAnsi="Roboto"/>
        </w:rPr>
        <w:t>/</w:t>
      </w:r>
      <w:r w:rsidR="008A2A9B">
        <w:rPr>
          <w:rFonts w:ascii="Roboto" w:hAnsi="Roboto"/>
        </w:rPr>
        <w:t>03</w:t>
      </w:r>
      <w:r>
        <w:rPr>
          <w:rFonts w:ascii="Roboto" w:hAnsi="Roboto"/>
        </w:rPr>
        <w:t>/202</w:t>
      </w:r>
      <w:r w:rsidR="00A24312">
        <w:rPr>
          <w:rFonts w:ascii="Roboto" w:hAnsi="Roboto"/>
        </w:rPr>
        <w:t>5</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r w:rsidRPr="00161D83">
        <w:rPr>
          <w:rFonts w:ascii="Arial" w:hAnsi="Arial" w:cs="Arial"/>
          <w:b/>
          <w:bCs/>
          <w:sz w:val="32"/>
          <w:szCs w:val="32"/>
        </w:rPr>
        <w:t xml:space="preserve">Guangdong </w:t>
      </w:r>
      <w:proofErr w:type="spellStart"/>
      <w:r w:rsidRPr="00161D83">
        <w:rPr>
          <w:rFonts w:ascii="Arial" w:hAnsi="Arial" w:cs="Arial"/>
          <w:b/>
          <w:bCs/>
          <w:sz w:val="32"/>
          <w:szCs w:val="32"/>
        </w:rPr>
        <w:t>Zhongrong</w:t>
      </w:r>
      <w:proofErr w:type="spellEnd"/>
      <w:r w:rsidRPr="00161D83">
        <w:rPr>
          <w:rFonts w:ascii="Arial" w:hAnsi="Arial" w:cs="Arial"/>
          <w:b/>
          <w:bCs/>
          <w:sz w:val="32"/>
          <w:szCs w:val="32"/>
        </w:rPr>
        <w:t xml:space="preserve"> Glass </w:t>
      </w:r>
      <w:r w:rsidR="00BF709F" w:rsidRPr="00161D83">
        <w:rPr>
          <w:rFonts w:ascii="Arial" w:hAnsi="Arial" w:cs="Arial"/>
          <w:b/>
          <w:bCs/>
          <w:sz w:val="32"/>
          <w:szCs w:val="32"/>
        </w:rPr>
        <w:t xml:space="preserve">&amp; LiSEC: </w:t>
      </w:r>
      <w:r w:rsidR="00B513F9" w:rsidRPr="00161D83">
        <w:rPr>
          <w:rFonts w:ascii="Arial" w:hAnsi="Arial" w:cs="Arial"/>
          <w:b/>
          <w:bCs/>
          <w:sz w:val="32"/>
          <w:szCs w:val="32"/>
        </w:rPr>
        <w:t>D</w:t>
      </w:r>
      <w:r w:rsidR="00BF709F" w:rsidRPr="00161D83">
        <w:rPr>
          <w:rFonts w:ascii="Arial" w:hAnsi="Arial" w:cs="Arial"/>
          <w:b/>
          <w:bCs/>
          <w:sz w:val="32"/>
          <w:szCs w:val="32"/>
        </w:rPr>
        <w:t>urchstarten am chinesischen Markt</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lang w:val="de-DE"/>
          <w14:ligatures w14:val="none"/>
        </w:rPr>
      </w:pPr>
      <w:r w:rsidRPr="00952615">
        <w:rPr>
          <w:rFonts w:ascii="Arial" w:hAnsi="Arial" w:cs="Arial"/>
          <w:kern w:val="0"/>
          <w:lang w:val="en-US"/>
          <w14:ligatures w14:val="none"/>
        </w:rPr>
        <w:t xml:space="preserve">Guangdong </w:t>
      </w:r>
      <w:proofErr w:type="spellStart"/>
      <w:r w:rsidRPr="00952615">
        <w:rPr>
          <w:rFonts w:ascii="Arial" w:hAnsi="Arial" w:cs="Arial"/>
          <w:kern w:val="0"/>
          <w:lang w:val="en-US"/>
          <w14:ligatures w14:val="none"/>
        </w:rPr>
        <w:t>Zhongrong</w:t>
      </w:r>
      <w:proofErr w:type="spellEnd"/>
      <w:r w:rsidRPr="00952615">
        <w:rPr>
          <w:rFonts w:ascii="Arial" w:hAnsi="Arial" w:cs="Arial"/>
          <w:kern w:val="0"/>
          <w:lang w:val="en-US"/>
          <w14:ligatures w14:val="none"/>
        </w:rPr>
        <w:t xml:space="preserve"> Glass Technology Co Ltd.</w:t>
      </w:r>
      <w:r w:rsidR="00952615" w:rsidRPr="00952615">
        <w:rPr>
          <w:rFonts w:ascii="Arial" w:hAnsi="Arial" w:cs="Arial"/>
          <w:kern w:val="0"/>
          <w:lang w:val="en-US"/>
          <w14:ligatures w14:val="none"/>
        </w:rPr>
        <w:t xml:space="preserve"> </w:t>
      </w:r>
      <w:r w:rsidR="00952615" w:rsidRPr="00952615">
        <w:rPr>
          <w:rFonts w:ascii="Arial" w:hAnsi="Arial" w:cs="Arial"/>
          <w:kern w:val="0"/>
          <w14:ligatures w14:val="none"/>
        </w:rPr>
        <w:t>(Z</w:t>
      </w:r>
      <w:r w:rsidR="00952615">
        <w:rPr>
          <w:rFonts w:ascii="Arial" w:hAnsi="Arial" w:cs="Arial"/>
          <w:kern w:val="0"/>
          <w14:ligatures w14:val="none"/>
        </w:rPr>
        <w:t>RG)</w:t>
      </w:r>
      <w:r w:rsidRPr="00952615">
        <w:rPr>
          <w:rFonts w:ascii="Arial" w:hAnsi="Arial" w:cs="Arial"/>
          <w:kern w:val="0"/>
          <w14:ligatures w14:val="none"/>
        </w:rPr>
        <w:t xml:space="preserve"> </w:t>
      </w:r>
      <w:r w:rsidRPr="00161D83">
        <w:rPr>
          <w:rFonts w:ascii="Arial" w:hAnsi="Arial" w:cs="Arial"/>
          <w:kern w:val="0"/>
          <w:lang w:val="de-DE"/>
          <w14:ligatures w14:val="none"/>
        </w:rPr>
        <w:t>ist ein modernes chinesisches Glasbearbeitungsunternehmen, das die Zukunft immer klar im Visier hat. Um sich erfolgreich am Markt positionieren und die künftigen Trends und Entwicklungen auf höchstem Qualitätsniveau begegnen zu können, hat das Unternehmen erst kürzlich in eine neue Isolierglaslinie aus dem Hause LiSEC investiert. Wie man am chinesischen Markt am erfolgreichsten ist und welche Schwerpunkte dabei gesetzt werden müssen erklären Geschäftsführer G</w:t>
      </w:r>
      <w:r w:rsidR="00CB5B4D">
        <w:rPr>
          <w:rFonts w:ascii="Arial" w:hAnsi="Arial" w:cs="Arial"/>
          <w:kern w:val="0"/>
          <w:lang w:val="de-DE"/>
          <w14:ligatures w14:val="none"/>
        </w:rPr>
        <w:t>ao</w:t>
      </w:r>
      <w:r w:rsidRPr="00161D83">
        <w:rPr>
          <w:rFonts w:ascii="Arial" w:hAnsi="Arial" w:cs="Arial"/>
          <w:kern w:val="0"/>
          <w:lang w:val="de-DE"/>
          <w14:ligatures w14:val="none"/>
        </w:rPr>
        <w:t xml:space="preserve"> Jiang und Marketingleiter Wu Lin bei einem Gespräch auf der China Glass in Shanghai.</w:t>
      </w:r>
      <w:r w:rsidR="006C457C" w:rsidRPr="00161D83">
        <w:rPr>
          <w:rFonts w:ascii="Arial" w:hAnsi="Arial" w:cs="Arial"/>
          <w:kern w:val="0"/>
          <w:lang w:val="de-DE"/>
          <w14:ligatures w14:val="none"/>
        </w:rPr>
        <w:t xml:space="preserve"> </w:t>
      </w:r>
    </w:p>
    <w:p w14:paraId="5A10582F" w14:textId="187AB6DB" w:rsidR="00161D83" w:rsidRPr="00161D83" w:rsidRDefault="00952615" w:rsidP="00161D83">
      <w:pPr>
        <w:spacing w:line="360" w:lineRule="auto"/>
        <w:rPr>
          <w:rFonts w:ascii="Arial" w:hAnsi="Arial" w:cs="Arial"/>
          <w:kern w:val="0"/>
          <w:lang w:val="de-DE"/>
          <w14:ligatures w14:val="none"/>
        </w:rPr>
      </w:pPr>
      <w:r w:rsidRPr="00952615">
        <w:rPr>
          <w:rFonts w:ascii="Arial" w:hAnsi="Arial" w:cs="Arial"/>
          <w:b/>
          <w:bCs/>
          <w:kern w:val="0"/>
          <w14:ligatures w14:val="none"/>
        </w:rPr>
        <w:t>ZRG</w:t>
      </w:r>
      <w:r w:rsidR="00CA54F8" w:rsidRPr="00952615">
        <w:rPr>
          <w:rStyle w:val="Fett"/>
          <w:rFonts w:ascii="Roboto" w:hAnsi="Roboto"/>
          <w:b w:val="0"/>
          <w:bCs w:val="0"/>
          <w:color w:val="111111"/>
          <w:shd w:val="clear" w:color="auto" w:fill="FFFFFF"/>
        </w:rPr>
        <w:t>:</w:t>
      </w:r>
      <w:r w:rsidR="00CA54F8">
        <w:rPr>
          <w:rStyle w:val="Fett"/>
          <w:rFonts w:ascii="Roboto" w:hAnsi="Roboto"/>
          <w:color w:val="111111"/>
          <w:shd w:val="clear" w:color="auto" w:fill="FFFFFF"/>
        </w:rPr>
        <w:t xml:space="preserve"> Qualität und Kundenzufriedenheit im Fokus </w:t>
      </w:r>
    </w:p>
    <w:p w14:paraId="23E2790A" w14:textId="757CD230" w:rsidR="00CA54F8" w:rsidRDefault="00952615" w:rsidP="00161D83">
      <w:pPr>
        <w:spacing w:line="360" w:lineRule="auto"/>
        <w:rPr>
          <w:rFonts w:ascii="Arial" w:hAnsi="Arial" w:cs="Arial"/>
          <w:kern w:val="0"/>
          <w:lang w:val="de-DE"/>
          <w14:ligatures w14:val="none"/>
        </w:rPr>
      </w:pPr>
      <w:r w:rsidRPr="00952615">
        <w:rPr>
          <w:rFonts w:ascii="Arial" w:hAnsi="Arial" w:cs="Arial"/>
          <w:kern w:val="0"/>
          <w14:ligatures w14:val="none"/>
        </w:rPr>
        <w:t>Z</w:t>
      </w:r>
      <w:r>
        <w:rPr>
          <w:rFonts w:ascii="Arial" w:hAnsi="Arial" w:cs="Arial"/>
          <w:kern w:val="0"/>
          <w14:ligatures w14:val="none"/>
        </w:rPr>
        <w:t>RG</w:t>
      </w:r>
      <w:r w:rsidRPr="00161D83">
        <w:rPr>
          <w:rFonts w:ascii="Arial" w:hAnsi="Arial" w:cs="Arial"/>
          <w:kern w:val="0"/>
          <w:lang w:val="de-DE"/>
          <w14:ligatures w14:val="none"/>
        </w:rPr>
        <w:t xml:space="preserve"> </w:t>
      </w:r>
      <w:r w:rsidR="006C457C" w:rsidRPr="00161D83">
        <w:rPr>
          <w:rFonts w:ascii="Arial" w:hAnsi="Arial" w:cs="Arial"/>
          <w:kern w:val="0"/>
          <w:lang w:val="de-DE"/>
          <w14:ligatures w14:val="none"/>
        </w:rPr>
        <w:t xml:space="preserve">hat eine jährliche Gesamtproduktionskapazität von </w:t>
      </w:r>
      <w:r w:rsidR="00B513F9" w:rsidRPr="00161D83">
        <w:rPr>
          <w:rFonts w:ascii="Arial" w:hAnsi="Arial" w:cs="Arial"/>
          <w:kern w:val="0"/>
          <w:lang w:val="de-DE"/>
          <w14:ligatures w14:val="none"/>
        </w:rPr>
        <w:t>etwa 890.000</w:t>
      </w:r>
      <w:r w:rsidR="006C457C" w:rsidRPr="00161D83">
        <w:rPr>
          <w:rFonts w:ascii="Arial" w:hAnsi="Arial" w:cs="Arial"/>
          <w:kern w:val="0"/>
          <w:lang w:val="de-DE"/>
          <w14:ligatures w14:val="none"/>
        </w:rPr>
        <w:t xml:space="preserve"> Stück, die sich zu 70% auf den chinesischen Markt verteilen. </w:t>
      </w:r>
      <w:r w:rsidRPr="00952615">
        <w:rPr>
          <w:rFonts w:ascii="Arial" w:hAnsi="Arial" w:cs="Arial"/>
          <w:kern w:val="0"/>
          <w14:ligatures w14:val="none"/>
        </w:rPr>
        <w:t>Z</w:t>
      </w:r>
      <w:r>
        <w:rPr>
          <w:rFonts w:ascii="Arial" w:hAnsi="Arial" w:cs="Arial"/>
          <w:kern w:val="0"/>
          <w14:ligatures w14:val="none"/>
        </w:rPr>
        <w:t>RG</w:t>
      </w:r>
      <w:r w:rsidRPr="00161D83">
        <w:rPr>
          <w:rFonts w:ascii="Arial" w:hAnsi="Arial" w:cs="Arial"/>
          <w:kern w:val="0"/>
          <w:lang w:val="de-DE"/>
          <w14:ligatures w14:val="none"/>
        </w:rPr>
        <w:t xml:space="preserve"> </w:t>
      </w:r>
      <w:r w:rsidR="006C457C" w:rsidRPr="00161D83">
        <w:rPr>
          <w:rFonts w:ascii="Arial" w:hAnsi="Arial" w:cs="Arial"/>
          <w:kern w:val="0"/>
          <w:lang w:val="de-DE"/>
          <w14:ligatures w14:val="none"/>
        </w:rPr>
        <w:t>b</w:t>
      </w:r>
      <w:r w:rsidR="00BF709F" w:rsidRPr="00161D83">
        <w:rPr>
          <w:rFonts w:ascii="Arial" w:hAnsi="Arial" w:cs="Arial"/>
          <w:kern w:val="0"/>
          <w:lang w:val="de-DE"/>
          <w14:ligatures w14:val="none"/>
        </w:rPr>
        <w:t xml:space="preserve">edient unterschiedliche Produktanfragen am </w:t>
      </w:r>
      <w:r w:rsidR="00A85FF1" w:rsidRPr="00161D83">
        <w:rPr>
          <w:rFonts w:ascii="Arial" w:hAnsi="Arial" w:cs="Arial"/>
          <w:kern w:val="0"/>
          <w:lang w:val="de-DE"/>
          <w14:ligatures w14:val="none"/>
        </w:rPr>
        <w:t>chinesischen</w:t>
      </w:r>
      <w:r w:rsidR="00BF709F" w:rsidRPr="00161D83">
        <w:rPr>
          <w:rFonts w:ascii="Arial" w:hAnsi="Arial" w:cs="Arial"/>
          <w:kern w:val="0"/>
          <w:lang w:val="de-DE"/>
          <w14:ligatures w14:val="none"/>
        </w:rPr>
        <w:t xml:space="preserve"> Markt. Das Produktportfolio reicht von Isolierglas über </w:t>
      </w:r>
      <w:r w:rsidR="00A85FF1" w:rsidRPr="00161D83">
        <w:rPr>
          <w:rFonts w:ascii="Arial" w:hAnsi="Arial" w:cs="Arial"/>
          <w:kern w:val="0"/>
          <w:lang w:val="de-DE"/>
          <w14:ligatures w14:val="none"/>
        </w:rPr>
        <w:t>digital</w:t>
      </w:r>
      <w:r w:rsidR="00BF709F" w:rsidRPr="00161D83">
        <w:rPr>
          <w:rFonts w:ascii="Arial" w:hAnsi="Arial" w:cs="Arial"/>
          <w:kern w:val="0"/>
          <w:lang w:val="de-DE"/>
          <w14:ligatures w14:val="none"/>
        </w:rPr>
        <w:t xml:space="preserve"> bedruckte</w:t>
      </w:r>
      <w:r w:rsidR="00D62FA1">
        <w:rPr>
          <w:rFonts w:ascii="Arial" w:hAnsi="Arial" w:cs="Arial"/>
          <w:kern w:val="0"/>
          <w:lang w:val="de-DE"/>
          <w14:ligatures w14:val="none"/>
        </w:rPr>
        <w:t>s</w:t>
      </w:r>
      <w:r w:rsidR="00BF709F" w:rsidRPr="00161D83">
        <w:rPr>
          <w:rFonts w:ascii="Arial" w:hAnsi="Arial" w:cs="Arial"/>
          <w:kern w:val="0"/>
          <w:lang w:val="de-DE"/>
          <w14:ligatures w14:val="none"/>
        </w:rPr>
        <w:t xml:space="preserve"> </w:t>
      </w:r>
      <w:r w:rsidR="00D62FA1">
        <w:rPr>
          <w:rFonts w:ascii="Arial" w:hAnsi="Arial" w:cs="Arial"/>
          <w:kern w:val="0"/>
          <w:lang w:val="de-DE"/>
          <w14:ligatures w14:val="none"/>
        </w:rPr>
        <w:t xml:space="preserve">und </w:t>
      </w:r>
      <w:r w:rsidR="00BF709F" w:rsidRPr="00161D83">
        <w:rPr>
          <w:rFonts w:ascii="Arial" w:hAnsi="Arial" w:cs="Arial"/>
          <w:kern w:val="0"/>
          <w:lang w:val="de-DE"/>
          <w14:ligatures w14:val="none"/>
        </w:rPr>
        <w:t xml:space="preserve">feuerfestes Glas bis hin zu </w:t>
      </w:r>
      <w:r w:rsidR="00D62FA1" w:rsidRPr="00161D83">
        <w:rPr>
          <w:rFonts w:ascii="Arial" w:hAnsi="Arial" w:cs="Arial"/>
          <w:kern w:val="0"/>
          <w:lang w:val="de-DE"/>
          <w14:ligatures w14:val="none"/>
        </w:rPr>
        <w:t>gehärtete</w:t>
      </w:r>
      <w:r w:rsidR="00D62FA1">
        <w:rPr>
          <w:rFonts w:ascii="Arial" w:hAnsi="Arial" w:cs="Arial"/>
          <w:kern w:val="0"/>
          <w:lang w:val="de-DE"/>
          <w14:ligatures w14:val="none"/>
        </w:rPr>
        <w:t>n</w:t>
      </w:r>
      <w:r w:rsidR="00A85FF1" w:rsidRPr="00161D83">
        <w:rPr>
          <w:rFonts w:ascii="Arial" w:hAnsi="Arial" w:cs="Arial"/>
          <w:kern w:val="0"/>
          <w:lang w:val="de-DE"/>
          <w14:ligatures w14:val="none"/>
        </w:rPr>
        <w:t xml:space="preserve">, aber auch </w:t>
      </w:r>
      <w:r w:rsidR="00A85FF1" w:rsidRPr="00CA54F8">
        <w:rPr>
          <w:rFonts w:ascii="Arial" w:hAnsi="Arial" w:cs="Arial"/>
          <w:kern w:val="0"/>
          <w:lang w:val="de-DE"/>
          <w14:ligatures w14:val="none"/>
        </w:rPr>
        <w:t>laminierten Gläsern.</w:t>
      </w:r>
      <w:r w:rsidR="00CA54F8" w:rsidRPr="00F53EA2">
        <w:rPr>
          <w:rFonts w:ascii="Arial" w:hAnsi="Arial" w:cs="Arial"/>
          <w:kern w:val="0"/>
          <w:lang w:val="de-DE"/>
          <w14:ligatures w14:val="none"/>
        </w:rPr>
        <w:t xml:space="preserve"> </w:t>
      </w:r>
    </w:p>
    <w:p w14:paraId="45189CB4" w14:textId="46967471" w:rsidR="00161D83" w:rsidRDefault="00CA54F8" w:rsidP="00161D83">
      <w:pPr>
        <w:spacing w:line="360" w:lineRule="auto"/>
        <w:rPr>
          <w:rFonts w:ascii="Arial" w:hAnsi="Arial" w:cs="Arial"/>
          <w:kern w:val="0"/>
          <w:lang w:val="de-DE"/>
          <w14:ligatures w14:val="none"/>
        </w:rPr>
      </w:pPr>
      <w:r w:rsidRPr="00F53EA2">
        <w:rPr>
          <w:rFonts w:ascii="Arial" w:hAnsi="Arial" w:cs="Arial"/>
          <w:kern w:val="0"/>
          <w:lang w:val="de-DE"/>
          <w14:ligatures w14:val="none"/>
        </w:rPr>
        <w:t>Um sich bei den chinesischen Kunden erfolgreich positionieren zu können zählen vor allem zwei Dinge: herausragende Qualität und Flexibilität in der Planung.</w:t>
      </w:r>
      <w:r>
        <w:rPr>
          <w:rFonts w:ascii="Arial" w:hAnsi="Arial" w:cs="Arial"/>
          <w:kern w:val="0"/>
          <w:lang w:val="de-DE"/>
          <w14:ligatures w14:val="none"/>
        </w:rPr>
        <w:t xml:space="preserve"> </w:t>
      </w:r>
      <w:r w:rsidRPr="00CA54F8">
        <w:rPr>
          <w:rFonts w:ascii="Arial" w:hAnsi="Arial" w:cs="Arial"/>
          <w:kern w:val="0"/>
          <w:lang w:val="de-DE"/>
          <w14:ligatures w14:val="none"/>
        </w:rPr>
        <w:t xml:space="preserve">Ein klarer Schwerpunkt des </w:t>
      </w:r>
      <w:r w:rsidR="00A85FF1" w:rsidRPr="00CA54F8">
        <w:rPr>
          <w:rFonts w:ascii="Arial" w:hAnsi="Arial" w:cs="Arial"/>
          <w:kern w:val="0"/>
          <w:lang w:val="de-DE"/>
          <w14:ligatures w14:val="none"/>
        </w:rPr>
        <w:t>Unternehmen</w:t>
      </w:r>
      <w:r w:rsidRPr="00CA54F8">
        <w:rPr>
          <w:rFonts w:ascii="Arial" w:hAnsi="Arial" w:cs="Arial"/>
          <w:kern w:val="0"/>
          <w:lang w:val="de-DE"/>
          <w14:ligatures w14:val="none"/>
        </w:rPr>
        <w:t>s</w:t>
      </w:r>
      <w:r w:rsidR="00A85FF1" w:rsidRPr="00CA54F8">
        <w:rPr>
          <w:rFonts w:ascii="Arial" w:hAnsi="Arial" w:cs="Arial"/>
          <w:kern w:val="0"/>
          <w:lang w:val="de-DE"/>
          <w14:ligatures w14:val="none"/>
        </w:rPr>
        <w:t xml:space="preserve"> liegt </w:t>
      </w:r>
      <w:r>
        <w:rPr>
          <w:rFonts w:ascii="Arial" w:hAnsi="Arial" w:cs="Arial"/>
          <w:kern w:val="0"/>
          <w:lang w:val="de-DE"/>
          <w14:ligatures w14:val="none"/>
        </w:rPr>
        <w:t xml:space="preserve">daher </w:t>
      </w:r>
      <w:r w:rsidR="00A85FF1" w:rsidRPr="00CA54F8">
        <w:rPr>
          <w:rFonts w:ascii="Arial" w:hAnsi="Arial" w:cs="Arial"/>
          <w:kern w:val="0"/>
          <w:lang w:val="de-DE"/>
          <w14:ligatures w14:val="none"/>
        </w:rPr>
        <w:t>auf der Zufriedenheit der Kunden. So ist die</w:t>
      </w:r>
      <w:r w:rsidR="00A85FF1" w:rsidRPr="00161D83">
        <w:rPr>
          <w:rFonts w:ascii="Arial" w:hAnsi="Arial" w:cs="Arial"/>
          <w:kern w:val="0"/>
          <w:lang w:val="de-DE"/>
          <w14:ligatures w14:val="none"/>
        </w:rPr>
        <w:t xml:space="preserve"> </w:t>
      </w:r>
      <w:r w:rsidR="00161D83" w:rsidRPr="00161D83">
        <w:rPr>
          <w:rFonts w:ascii="Arial" w:hAnsi="Arial" w:cs="Arial"/>
          <w:kern w:val="0"/>
          <w:lang w:val="de-DE"/>
          <w14:ligatures w14:val="none"/>
        </w:rPr>
        <w:t>Service</w:t>
      </w:r>
      <w:r w:rsidR="003238E5">
        <w:rPr>
          <w:rFonts w:ascii="Arial" w:hAnsi="Arial" w:cs="Arial"/>
          <w:kern w:val="0"/>
          <w:lang w:val="de-DE"/>
          <w14:ligatures w14:val="none"/>
        </w:rPr>
        <w:t>t</w:t>
      </w:r>
      <w:r w:rsidR="00A85FF1" w:rsidRPr="00161D83">
        <w:rPr>
          <w:rFonts w:ascii="Arial" w:hAnsi="Arial" w:cs="Arial"/>
          <w:kern w:val="0"/>
          <w:lang w:val="de-DE"/>
          <w14:ligatures w14:val="none"/>
        </w:rPr>
        <w:t xml:space="preserve">ätigkeit des Unternehmens mit einem ausgebaut </w:t>
      </w:r>
      <w:r w:rsidR="006C457C" w:rsidRPr="00161D83">
        <w:rPr>
          <w:rFonts w:ascii="Arial" w:hAnsi="Arial" w:cs="Arial"/>
          <w:kern w:val="0"/>
          <w:lang w:val="de-DE"/>
          <w14:ligatures w14:val="none"/>
        </w:rPr>
        <w:t>Monitoring</w:t>
      </w:r>
      <w:r w:rsidR="00A85FF1" w:rsidRPr="00161D83">
        <w:rPr>
          <w:rFonts w:ascii="Arial" w:hAnsi="Arial" w:cs="Arial"/>
          <w:kern w:val="0"/>
          <w:lang w:val="de-DE"/>
          <w14:ligatures w14:val="none"/>
        </w:rPr>
        <w:t xml:space="preserve"> System darauf ausgelegt, da</w:t>
      </w:r>
      <w:r w:rsidR="00161D83">
        <w:rPr>
          <w:rFonts w:ascii="Arial" w:hAnsi="Arial" w:cs="Arial"/>
          <w:kern w:val="0"/>
          <w:lang w:val="de-DE"/>
          <w14:ligatures w14:val="none"/>
        </w:rPr>
        <w:t>s</w:t>
      </w:r>
      <w:r w:rsidR="00A85FF1" w:rsidRPr="00161D83">
        <w:rPr>
          <w:rFonts w:ascii="Arial" w:hAnsi="Arial" w:cs="Arial"/>
          <w:kern w:val="0"/>
          <w:lang w:val="de-DE"/>
          <w14:ligatures w14:val="none"/>
        </w:rPr>
        <w:t>s Kunden jederzeit alle Information</w:t>
      </w:r>
      <w:r w:rsidR="00161D83">
        <w:rPr>
          <w:rFonts w:ascii="Arial" w:hAnsi="Arial" w:cs="Arial"/>
          <w:kern w:val="0"/>
          <w:lang w:val="de-DE"/>
          <w14:ligatures w14:val="none"/>
        </w:rPr>
        <w:t>en</w:t>
      </w:r>
      <w:r w:rsidR="00A85FF1" w:rsidRPr="00161D83">
        <w:rPr>
          <w:rFonts w:ascii="Arial" w:hAnsi="Arial" w:cs="Arial"/>
          <w:kern w:val="0"/>
          <w:lang w:val="de-DE"/>
          <w14:ligatures w14:val="none"/>
        </w:rPr>
        <w:t xml:space="preserve"> hinsichtlich Zeitplans und Nachverfolgbarkeit der bestellten Scheiben abrufen </w:t>
      </w:r>
      <w:r w:rsidR="00161D83">
        <w:rPr>
          <w:rFonts w:ascii="Arial" w:hAnsi="Arial" w:cs="Arial"/>
          <w:kern w:val="0"/>
          <w:lang w:val="de-DE"/>
          <w14:ligatures w14:val="none"/>
        </w:rPr>
        <w:t>können</w:t>
      </w:r>
      <w:r w:rsidR="00A85FF1" w:rsidRPr="00161D83">
        <w:rPr>
          <w:rFonts w:ascii="Arial" w:hAnsi="Arial" w:cs="Arial"/>
          <w:kern w:val="0"/>
          <w:lang w:val="de-DE"/>
          <w14:ligatures w14:val="none"/>
        </w:rPr>
        <w:t xml:space="preserve">. </w:t>
      </w:r>
    </w:p>
    <w:p w14:paraId="49C5E30B" w14:textId="5590AED7" w:rsidR="00CA54F8" w:rsidRDefault="00CA54F8" w:rsidP="00161D83">
      <w:pPr>
        <w:spacing w:line="360" w:lineRule="auto"/>
        <w:rPr>
          <w:rFonts w:ascii="Arial" w:hAnsi="Arial" w:cs="Arial"/>
          <w:kern w:val="0"/>
          <w:lang w:val="de-DE"/>
          <w14:ligatures w14:val="none"/>
        </w:rPr>
      </w:pPr>
      <w:r>
        <w:rPr>
          <w:rStyle w:val="Fett"/>
          <w:rFonts w:ascii="Roboto" w:hAnsi="Roboto"/>
          <w:color w:val="111111"/>
          <w:shd w:val="clear" w:color="auto" w:fill="FFFFFF"/>
        </w:rPr>
        <w:t xml:space="preserve">Partnerschaft im Zeichen von Qualität und Vertrauen: </w:t>
      </w:r>
      <w:r w:rsidR="00952615" w:rsidRPr="00952615">
        <w:rPr>
          <w:rFonts w:ascii="Arial" w:hAnsi="Arial" w:cs="Arial"/>
          <w:b/>
          <w:bCs/>
          <w:kern w:val="0"/>
          <w14:ligatures w14:val="none"/>
        </w:rPr>
        <w:t>ZRG</w:t>
      </w:r>
      <w:r w:rsidR="00952615">
        <w:rPr>
          <w:rStyle w:val="Fett"/>
          <w:rFonts w:ascii="Roboto" w:hAnsi="Roboto"/>
          <w:color w:val="111111"/>
          <w:shd w:val="clear" w:color="auto" w:fill="FFFFFF"/>
        </w:rPr>
        <w:t xml:space="preserve"> </w:t>
      </w:r>
      <w:r>
        <w:rPr>
          <w:rStyle w:val="Fett"/>
          <w:rFonts w:ascii="Roboto" w:hAnsi="Roboto"/>
          <w:color w:val="111111"/>
          <w:shd w:val="clear" w:color="auto" w:fill="FFFFFF"/>
        </w:rPr>
        <w:t>und LiSEC</w:t>
      </w:r>
    </w:p>
    <w:p w14:paraId="7E33FC67" w14:textId="7BF122E9" w:rsidR="00A85FF1" w:rsidRDefault="00A85FF1"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G</w:t>
      </w:r>
      <w:r w:rsidR="00CB5B4D">
        <w:rPr>
          <w:rFonts w:ascii="Arial" w:hAnsi="Arial" w:cs="Arial"/>
          <w:kern w:val="0"/>
          <w:lang w:val="de-DE"/>
          <w14:ligatures w14:val="none"/>
        </w:rPr>
        <w:t>ao</w:t>
      </w:r>
      <w:r w:rsidRPr="00161D83">
        <w:rPr>
          <w:rFonts w:ascii="Arial" w:hAnsi="Arial" w:cs="Arial"/>
          <w:kern w:val="0"/>
          <w:lang w:val="de-DE"/>
          <w14:ligatures w14:val="none"/>
        </w:rPr>
        <w:t xml:space="preserve"> Jiang</w:t>
      </w:r>
      <w:r w:rsidR="00972CBE" w:rsidRPr="00161D83">
        <w:rPr>
          <w:rFonts w:ascii="Arial" w:hAnsi="Arial" w:cs="Arial"/>
          <w:kern w:val="0"/>
          <w:lang w:val="de-DE"/>
          <w14:ligatures w14:val="none"/>
        </w:rPr>
        <w:t xml:space="preserve">, Geschäftsführer von </w:t>
      </w:r>
      <w:r w:rsidR="00952615" w:rsidRPr="00952615">
        <w:rPr>
          <w:rFonts w:ascii="Arial" w:hAnsi="Arial" w:cs="Arial"/>
          <w:kern w:val="0"/>
          <w14:ligatures w14:val="none"/>
        </w:rPr>
        <w:t>Z</w:t>
      </w:r>
      <w:r w:rsidR="00952615">
        <w:rPr>
          <w:rFonts w:ascii="Arial" w:hAnsi="Arial" w:cs="Arial"/>
          <w:kern w:val="0"/>
          <w14:ligatures w14:val="none"/>
        </w:rPr>
        <w:t>RG</w:t>
      </w:r>
      <w:r w:rsidR="00972CBE">
        <w:rPr>
          <w:rFonts w:ascii="Arial" w:hAnsi="Arial" w:cs="Arial"/>
          <w:kern w:val="0"/>
          <w:lang w:val="de-DE"/>
          <w14:ligatures w14:val="none"/>
        </w:rPr>
        <w:t>,</w:t>
      </w:r>
      <w:r w:rsidRPr="00161D83">
        <w:rPr>
          <w:rFonts w:ascii="Arial" w:hAnsi="Arial" w:cs="Arial"/>
          <w:kern w:val="0"/>
          <w:lang w:val="de-DE"/>
          <w14:ligatures w14:val="none"/>
        </w:rPr>
        <w:t xml:space="preserve"> und </w:t>
      </w:r>
      <w:r w:rsidR="00972CBE" w:rsidRPr="00972CBE">
        <w:rPr>
          <w:rFonts w:ascii="Arial" w:hAnsi="Arial" w:cs="Arial"/>
          <w:kern w:val="0"/>
          <w:lang w:val="de-DE"/>
          <w14:ligatures w14:val="none"/>
        </w:rPr>
        <w:t>Qiao Chi</w:t>
      </w:r>
      <w:r w:rsidR="00972CBE">
        <w:rPr>
          <w:rFonts w:ascii="Arial" w:hAnsi="Arial" w:cs="Arial"/>
          <w:kern w:val="0"/>
          <w:lang w:val="de-DE"/>
          <w14:ligatures w14:val="none"/>
        </w:rPr>
        <w:t>,</w:t>
      </w:r>
      <w:r w:rsidR="00972CBE" w:rsidRPr="00972CBE">
        <w:rPr>
          <w:rFonts w:ascii="Arial" w:hAnsi="Arial" w:cs="Arial"/>
          <w:kern w:val="0"/>
          <w:lang w:val="de-DE"/>
          <w14:ligatures w14:val="none"/>
        </w:rPr>
        <w:t xml:space="preserve"> </w:t>
      </w:r>
      <w:r w:rsidRPr="00161D83">
        <w:rPr>
          <w:rFonts w:ascii="Arial" w:hAnsi="Arial" w:cs="Arial"/>
          <w:kern w:val="0"/>
          <w:lang w:val="de-DE"/>
          <w14:ligatures w14:val="none"/>
        </w:rPr>
        <w:t xml:space="preserve">LiSEC Head </w:t>
      </w:r>
      <w:proofErr w:type="spellStart"/>
      <w:r w:rsidRPr="00161D83">
        <w:rPr>
          <w:rFonts w:ascii="Arial" w:hAnsi="Arial" w:cs="Arial"/>
          <w:kern w:val="0"/>
          <w:lang w:val="de-DE"/>
          <w14:ligatures w14:val="none"/>
        </w:rPr>
        <w:t>of</w:t>
      </w:r>
      <w:proofErr w:type="spellEnd"/>
      <w:r w:rsidRPr="00161D83">
        <w:rPr>
          <w:rFonts w:ascii="Arial" w:hAnsi="Arial" w:cs="Arial"/>
          <w:kern w:val="0"/>
          <w:lang w:val="de-DE"/>
          <w14:ligatures w14:val="none"/>
        </w:rPr>
        <w:t xml:space="preserve"> HUB Region China</w:t>
      </w:r>
      <w:r w:rsidR="00972CBE">
        <w:rPr>
          <w:rFonts w:ascii="Arial" w:hAnsi="Arial" w:cs="Arial"/>
          <w:kern w:val="0"/>
          <w:lang w:val="de-DE"/>
          <w14:ligatures w14:val="none"/>
        </w:rPr>
        <w:t>,</w:t>
      </w:r>
      <w:r w:rsidRPr="00161D83">
        <w:rPr>
          <w:rFonts w:ascii="Arial" w:hAnsi="Arial" w:cs="Arial"/>
          <w:kern w:val="0"/>
          <w:lang w:val="de-DE"/>
          <w14:ligatures w14:val="none"/>
        </w:rPr>
        <w:t xml:space="preserve"> teilen eine langjährige, partnerschaftliche Geschäftsbeziehung, die durch Vertrauen und das Erarbeiten gemeinsamer Lösungen geprägt ist. Seit der ersten Investition in einer LiSEC Maschine im Jahr 2018 genießt das chinesische Unternehmen die Vorteile, die LiSEC Maschine</w:t>
      </w:r>
      <w:r w:rsidR="003238E5">
        <w:rPr>
          <w:rFonts w:ascii="Arial" w:hAnsi="Arial" w:cs="Arial"/>
          <w:kern w:val="0"/>
          <w:lang w:val="de-DE"/>
          <w14:ligatures w14:val="none"/>
        </w:rPr>
        <w:t>n</w:t>
      </w:r>
      <w:r w:rsidRPr="00161D83">
        <w:rPr>
          <w:rFonts w:ascii="Arial" w:hAnsi="Arial" w:cs="Arial"/>
          <w:kern w:val="0"/>
          <w:lang w:val="de-DE"/>
          <w14:ligatures w14:val="none"/>
        </w:rPr>
        <w:t xml:space="preserve"> mit sich bring</w:t>
      </w:r>
      <w:r w:rsidR="003238E5">
        <w:rPr>
          <w:rFonts w:ascii="Arial" w:hAnsi="Arial" w:cs="Arial"/>
          <w:kern w:val="0"/>
          <w:lang w:val="de-DE"/>
          <w14:ligatures w14:val="none"/>
        </w:rPr>
        <w:t xml:space="preserve">en. </w:t>
      </w:r>
      <w:r w:rsidRPr="00161D83">
        <w:rPr>
          <w:rFonts w:ascii="Arial" w:hAnsi="Arial" w:cs="Arial"/>
          <w:kern w:val="0"/>
          <w:lang w:val="de-DE"/>
          <w14:ligatures w14:val="none"/>
        </w:rPr>
        <w:t>„</w:t>
      </w:r>
      <w:r w:rsidR="00ED1D28" w:rsidRPr="00161D83">
        <w:rPr>
          <w:rFonts w:ascii="Arial" w:hAnsi="Arial" w:cs="Arial"/>
          <w:kern w:val="0"/>
          <w:lang w:val="de-DE"/>
          <w14:ligatures w14:val="none"/>
        </w:rPr>
        <w:t>V</w:t>
      </w:r>
      <w:r w:rsidRPr="00161D83">
        <w:rPr>
          <w:rFonts w:ascii="Arial" w:hAnsi="Arial" w:cs="Arial"/>
          <w:kern w:val="0"/>
          <w:lang w:val="de-DE"/>
          <w14:ligatures w14:val="none"/>
        </w:rPr>
        <w:t>or allem die</w:t>
      </w:r>
      <w:r w:rsidR="00ED1D28" w:rsidRPr="00161D83">
        <w:rPr>
          <w:rFonts w:ascii="Arial" w:hAnsi="Arial" w:cs="Arial"/>
          <w:kern w:val="0"/>
          <w:lang w:val="de-DE"/>
          <w14:ligatures w14:val="none"/>
        </w:rPr>
        <w:t xml:space="preserve"> höher entwickelte und gute Qualität, die die </w:t>
      </w:r>
      <w:r w:rsidR="00ED1D28" w:rsidRPr="00161D83">
        <w:rPr>
          <w:rFonts w:ascii="Arial" w:hAnsi="Arial" w:cs="Arial"/>
          <w:kern w:val="0"/>
          <w:lang w:val="de-DE"/>
          <w14:ligatures w14:val="none"/>
        </w:rPr>
        <w:lastRenderedPageBreak/>
        <w:t xml:space="preserve">Maschinen von LiSEC bei den einzelnen Prozessschritten </w:t>
      </w:r>
      <w:r w:rsidR="00CA54F8" w:rsidRPr="00161D83">
        <w:rPr>
          <w:rFonts w:ascii="Arial" w:hAnsi="Arial" w:cs="Arial"/>
          <w:kern w:val="0"/>
          <w:lang w:val="de-DE"/>
          <w14:ligatures w14:val="none"/>
        </w:rPr>
        <w:t>produzieren</w:t>
      </w:r>
      <w:r w:rsidR="00ED1D28" w:rsidRPr="00161D83">
        <w:rPr>
          <w:rFonts w:ascii="Arial" w:hAnsi="Arial" w:cs="Arial"/>
          <w:kern w:val="0"/>
          <w:lang w:val="de-DE"/>
          <w14:ligatures w14:val="none"/>
        </w:rPr>
        <w:t>, war ausschlaggebend für die Partnerschaft mit LiSEC“, so</w:t>
      </w:r>
      <w:r w:rsidRPr="00161D83">
        <w:rPr>
          <w:rFonts w:ascii="Arial" w:hAnsi="Arial" w:cs="Arial"/>
          <w:kern w:val="0"/>
          <w:lang w:val="de-DE"/>
          <w14:ligatures w14:val="none"/>
        </w:rPr>
        <w:t xml:space="preserve"> </w:t>
      </w:r>
      <w:r w:rsidR="00ED1D28" w:rsidRPr="00161D83">
        <w:rPr>
          <w:rFonts w:ascii="Arial" w:hAnsi="Arial" w:cs="Arial"/>
          <w:kern w:val="0"/>
          <w:lang w:val="de-DE"/>
          <w14:ligatures w14:val="none"/>
        </w:rPr>
        <w:t>Ga</w:t>
      </w:r>
      <w:r w:rsidR="00CB5B4D">
        <w:rPr>
          <w:rFonts w:ascii="Arial" w:hAnsi="Arial" w:cs="Arial"/>
          <w:kern w:val="0"/>
          <w:lang w:val="de-DE"/>
          <w14:ligatures w14:val="none"/>
        </w:rPr>
        <w:t>o</w:t>
      </w:r>
      <w:r w:rsidR="00ED1D28" w:rsidRPr="00161D83">
        <w:rPr>
          <w:rFonts w:ascii="Arial" w:hAnsi="Arial" w:cs="Arial"/>
          <w:kern w:val="0"/>
          <w:lang w:val="de-DE"/>
          <w14:ligatures w14:val="none"/>
        </w:rPr>
        <w:t xml:space="preserve"> Jiang</w:t>
      </w:r>
      <w:r w:rsidR="00161D83">
        <w:rPr>
          <w:rFonts w:ascii="Arial" w:hAnsi="Arial" w:cs="Arial"/>
          <w:kern w:val="0"/>
          <w:lang w:val="de-DE"/>
          <w14:ligatures w14:val="none"/>
        </w:rPr>
        <w:t>.</w:t>
      </w:r>
      <w:r w:rsidR="00ED1D28" w:rsidRPr="00161D83">
        <w:rPr>
          <w:rFonts w:ascii="Arial" w:hAnsi="Arial" w:cs="Arial"/>
          <w:kern w:val="0"/>
          <w:lang w:val="de-DE"/>
          <w14:ligatures w14:val="none"/>
        </w:rPr>
        <w:t xml:space="preserve"> „Zusätzlich gibt es ein kompetentes Team vor Ort</w:t>
      </w:r>
      <w:r w:rsidR="003238E5">
        <w:rPr>
          <w:rFonts w:ascii="Arial" w:hAnsi="Arial" w:cs="Arial"/>
          <w:kern w:val="0"/>
          <w:lang w:val="de-DE"/>
          <w14:ligatures w14:val="none"/>
        </w:rPr>
        <w:t>, d</w:t>
      </w:r>
      <w:r w:rsidR="00ED1D28" w:rsidRPr="00161D83">
        <w:rPr>
          <w:rFonts w:ascii="Arial" w:hAnsi="Arial" w:cs="Arial"/>
          <w:kern w:val="0"/>
          <w:lang w:val="de-DE"/>
          <w14:ligatures w14:val="none"/>
        </w:rPr>
        <w:t>as ist nicht zu unterschätzen. Genauso wie wir flexibel auf Kundenwünsche – teilweise auch nach der bereits durchgeführten Planung – eingehen müssen, um unsere Kunden zufriedenzustellen, erwarten wir das auch von unseren Lieferanten. In den Jahren der Zusammenarbeit hat uns LiSEC überzeugt, dass sie uns bei Serviceanfragen jederzeit mit Rat und Tat zu Seite stehen und unsere Probleme ernstnehmen.</w:t>
      </w:r>
      <w:r w:rsidR="00076EE0" w:rsidRPr="00161D83">
        <w:rPr>
          <w:rFonts w:ascii="Arial" w:hAnsi="Arial" w:cs="Arial"/>
          <w:kern w:val="0"/>
          <w:lang w:val="de-DE"/>
          <w14:ligatures w14:val="none"/>
        </w:rPr>
        <w:t xml:space="preserve"> Wir merken, wie </w:t>
      </w:r>
      <w:r w:rsidR="00972CBE">
        <w:rPr>
          <w:rFonts w:ascii="Arial" w:hAnsi="Arial" w:cs="Arial"/>
          <w:kern w:val="0"/>
          <w:lang w:val="de-DE"/>
          <w14:ligatures w14:val="none"/>
        </w:rPr>
        <w:t>sich</w:t>
      </w:r>
      <w:r w:rsidR="00972CBE" w:rsidRPr="00161D83">
        <w:rPr>
          <w:rFonts w:ascii="Arial" w:hAnsi="Arial" w:cs="Arial"/>
          <w:kern w:val="0"/>
          <w:lang w:val="de-DE"/>
          <w14:ligatures w14:val="none"/>
        </w:rPr>
        <w:t xml:space="preserve"> </w:t>
      </w:r>
      <w:r w:rsidR="00076EE0" w:rsidRPr="00161D83">
        <w:rPr>
          <w:rFonts w:ascii="Arial" w:hAnsi="Arial" w:cs="Arial"/>
          <w:kern w:val="0"/>
          <w:lang w:val="de-DE"/>
          <w14:ligatures w14:val="none"/>
        </w:rPr>
        <w:t xml:space="preserve">das LiSEC Team </w:t>
      </w:r>
      <w:r w:rsidR="00972CBE">
        <w:rPr>
          <w:rFonts w:ascii="Arial" w:hAnsi="Arial" w:cs="Arial"/>
          <w:kern w:val="0"/>
          <w:lang w:val="de-DE"/>
          <w14:ligatures w14:val="none"/>
        </w:rPr>
        <w:t xml:space="preserve">anstrengt, alle </w:t>
      </w:r>
      <w:r w:rsidR="00076EE0" w:rsidRPr="00161D83">
        <w:rPr>
          <w:rFonts w:ascii="Arial" w:hAnsi="Arial" w:cs="Arial"/>
          <w:kern w:val="0"/>
          <w:lang w:val="de-DE"/>
          <w14:ligatures w14:val="none"/>
        </w:rPr>
        <w:t>unsere Anliegen zu lösen</w:t>
      </w:r>
      <w:r w:rsidR="00972CBE">
        <w:rPr>
          <w:rFonts w:ascii="Arial" w:hAnsi="Arial" w:cs="Arial"/>
          <w:kern w:val="0"/>
          <w:lang w:val="de-DE"/>
          <w14:ligatures w14:val="none"/>
        </w:rPr>
        <w:t>,</w:t>
      </w:r>
      <w:r w:rsidR="00076EE0" w:rsidRPr="00161D83">
        <w:rPr>
          <w:rFonts w:ascii="Arial" w:hAnsi="Arial" w:cs="Arial"/>
          <w:kern w:val="0"/>
          <w:lang w:val="de-DE"/>
          <w14:ligatures w14:val="none"/>
        </w:rPr>
        <w:t xml:space="preserve"> und mit welcher Ernsthaftigkeit und welchem Fokus sie an die Sache </w:t>
      </w:r>
      <w:r w:rsidR="00972CBE">
        <w:rPr>
          <w:rFonts w:ascii="Arial" w:hAnsi="Arial" w:cs="Arial"/>
          <w:kern w:val="0"/>
          <w:lang w:val="de-DE"/>
          <w14:ligatures w14:val="none"/>
        </w:rPr>
        <w:t>heran</w:t>
      </w:r>
      <w:r w:rsidR="00076EE0" w:rsidRPr="00161D83">
        <w:rPr>
          <w:rFonts w:ascii="Arial" w:hAnsi="Arial" w:cs="Arial"/>
          <w:kern w:val="0"/>
          <w:lang w:val="de-DE"/>
          <w14:ligatures w14:val="none"/>
        </w:rPr>
        <w:t>gehen.</w:t>
      </w:r>
      <w:r w:rsidR="00ED1D28" w:rsidRPr="00161D83">
        <w:rPr>
          <w:rFonts w:ascii="Arial" w:hAnsi="Arial" w:cs="Arial"/>
          <w:kern w:val="0"/>
          <w:lang w:val="de-DE"/>
          <w14:ligatures w14:val="none"/>
        </w:rPr>
        <w:t>“</w:t>
      </w:r>
    </w:p>
    <w:p w14:paraId="31F5918D" w14:textId="12BE6515" w:rsidR="00CA54F8" w:rsidRPr="00161D83" w:rsidRDefault="00CA54F8" w:rsidP="00CA54F8">
      <w:pPr>
        <w:spacing w:line="360" w:lineRule="auto"/>
        <w:rPr>
          <w:rFonts w:ascii="Arial" w:hAnsi="Arial" w:cs="Arial"/>
          <w:kern w:val="0"/>
          <w:lang w:val="de-DE"/>
          <w14:ligatures w14:val="none"/>
        </w:rPr>
      </w:pPr>
      <w:r w:rsidRPr="00161D83">
        <w:rPr>
          <w:rFonts w:ascii="Arial" w:hAnsi="Arial" w:cs="Arial"/>
          <w:kern w:val="0"/>
          <w:lang w:val="de-DE"/>
          <w14:ligatures w14:val="none"/>
        </w:rPr>
        <w:t xml:space="preserve">Mit mehr als 25 Jahren Erfahrung, auf die </w:t>
      </w:r>
      <w:r w:rsidR="00952615" w:rsidRPr="00952615">
        <w:rPr>
          <w:rFonts w:ascii="Arial" w:hAnsi="Arial" w:cs="Arial"/>
          <w:kern w:val="0"/>
          <w14:ligatures w14:val="none"/>
        </w:rPr>
        <w:t>Z</w:t>
      </w:r>
      <w:r w:rsidR="00952615">
        <w:rPr>
          <w:rFonts w:ascii="Arial" w:hAnsi="Arial" w:cs="Arial"/>
          <w:kern w:val="0"/>
          <w14:ligatures w14:val="none"/>
        </w:rPr>
        <w:t>RG</w:t>
      </w:r>
      <w:r w:rsidR="00952615" w:rsidRPr="00161D83">
        <w:rPr>
          <w:rFonts w:ascii="Arial" w:hAnsi="Arial" w:cs="Arial"/>
          <w:kern w:val="0"/>
          <w:lang w:val="de-DE"/>
          <w14:ligatures w14:val="none"/>
        </w:rPr>
        <w:t xml:space="preserve"> </w:t>
      </w:r>
      <w:r w:rsidRPr="00161D83">
        <w:rPr>
          <w:rFonts w:ascii="Arial" w:hAnsi="Arial" w:cs="Arial"/>
          <w:kern w:val="0"/>
          <w:lang w:val="de-DE"/>
          <w14:ligatures w14:val="none"/>
        </w:rPr>
        <w:t xml:space="preserve">aufbauen kann, hat die Geschäftsführung klare Ziele für die Zukunft, und mit LiSEC den richtigen Partner. „Wir als LiSEC Team haben alles gegeben, um die Wünsche und Visionen von </w:t>
      </w:r>
      <w:r w:rsidR="00952615" w:rsidRPr="00952615">
        <w:rPr>
          <w:rFonts w:ascii="Arial" w:hAnsi="Arial" w:cs="Arial"/>
          <w:kern w:val="0"/>
          <w14:ligatures w14:val="none"/>
        </w:rPr>
        <w:t>Z</w:t>
      </w:r>
      <w:r w:rsidR="00952615">
        <w:rPr>
          <w:rFonts w:ascii="Arial" w:hAnsi="Arial" w:cs="Arial"/>
          <w:kern w:val="0"/>
          <w14:ligatures w14:val="none"/>
        </w:rPr>
        <w:t>RG</w:t>
      </w:r>
      <w:r w:rsidR="00952615" w:rsidRPr="00161D83">
        <w:rPr>
          <w:rFonts w:ascii="Arial" w:hAnsi="Arial" w:cs="Arial"/>
          <w:kern w:val="0"/>
          <w:lang w:val="de-DE"/>
          <w14:ligatures w14:val="none"/>
        </w:rPr>
        <w:t xml:space="preserve"> </w:t>
      </w:r>
      <w:r w:rsidRPr="00161D83">
        <w:rPr>
          <w:rFonts w:ascii="Arial" w:hAnsi="Arial" w:cs="Arial"/>
          <w:kern w:val="0"/>
          <w:lang w:val="de-DE"/>
          <w14:ligatures w14:val="none"/>
        </w:rPr>
        <w:t>zu erfüllen</w:t>
      </w:r>
      <w:r>
        <w:rPr>
          <w:rFonts w:ascii="Arial" w:hAnsi="Arial" w:cs="Arial"/>
          <w:kern w:val="0"/>
          <w:lang w:val="de-DE"/>
          <w14:ligatures w14:val="none"/>
        </w:rPr>
        <w:t>,</w:t>
      </w:r>
      <w:r w:rsidRPr="00161D83">
        <w:rPr>
          <w:rFonts w:ascii="Arial" w:hAnsi="Arial" w:cs="Arial"/>
          <w:kern w:val="0"/>
          <w:lang w:val="de-DE"/>
          <w14:ligatures w14:val="none"/>
        </w:rPr>
        <w:t xml:space="preserve"> und haben die Produktionshallen mit unseren Maschinen definitiv auf ein neues Level gebracht. Vor allem </w:t>
      </w:r>
      <w:r w:rsidR="00952615" w:rsidRPr="00161D83">
        <w:rPr>
          <w:rFonts w:ascii="Arial" w:hAnsi="Arial" w:cs="Arial"/>
          <w:kern w:val="0"/>
          <w:lang w:val="de-DE"/>
          <w14:ligatures w14:val="none"/>
        </w:rPr>
        <w:t>hinsichtlich de</w:t>
      </w:r>
      <w:r w:rsidR="00952615">
        <w:rPr>
          <w:rFonts w:ascii="Arial" w:hAnsi="Arial" w:cs="Arial"/>
          <w:kern w:val="0"/>
          <w:lang w:val="de-DE"/>
          <w14:ligatures w14:val="none"/>
        </w:rPr>
        <w:t>s erfolgreichen Ausbaus</w:t>
      </w:r>
      <w:r w:rsidR="00061F0F">
        <w:rPr>
          <w:rFonts w:ascii="Arial" w:hAnsi="Arial" w:cs="Arial"/>
          <w:kern w:val="0"/>
          <w:lang w:val="de-DE"/>
          <w14:ligatures w14:val="none"/>
        </w:rPr>
        <w:t xml:space="preserve"> der</w:t>
      </w:r>
      <w:r w:rsidRPr="00161D83">
        <w:rPr>
          <w:rFonts w:ascii="Arial" w:hAnsi="Arial" w:cs="Arial"/>
          <w:kern w:val="0"/>
          <w:lang w:val="de-DE"/>
          <w14:ligatures w14:val="none"/>
        </w:rPr>
        <w:t xml:space="preserve"> Positionierung am Markt hat </w:t>
      </w:r>
      <w:r w:rsidR="00952615" w:rsidRPr="00952615">
        <w:rPr>
          <w:rFonts w:ascii="Arial" w:hAnsi="Arial" w:cs="Arial"/>
          <w:kern w:val="0"/>
          <w14:ligatures w14:val="none"/>
        </w:rPr>
        <w:t>Z</w:t>
      </w:r>
      <w:r w:rsidR="00952615">
        <w:rPr>
          <w:rFonts w:ascii="Arial" w:hAnsi="Arial" w:cs="Arial"/>
          <w:kern w:val="0"/>
          <w14:ligatures w14:val="none"/>
        </w:rPr>
        <w:t>RG</w:t>
      </w:r>
      <w:r w:rsidRPr="00161D83">
        <w:rPr>
          <w:rFonts w:ascii="Arial" w:hAnsi="Arial" w:cs="Arial"/>
          <w:kern w:val="0"/>
          <w:lang w:val="de-DE"/>
          <w14:ligatures w14:val="none"/>
        </w:rPr>
        <w:t xml:space="preserve"> nun sicherlich eine optimale Ausgangsbasis“, so Zheng Pengcheng, LiSEC Technical Sales support Hub COS (Region China / Oceania / South East Asia). </w:t>
      </w:r>
    </w:p>
    <w:p w14:paraId="166265B9" w14:textId="7CEDD872" w:rsidR="00CA54F8" w:rsidRPr="00161D83" w:rsidRDefault="00972CBE" w:rsidP="00161D83">
      <w:pPr>
        <w:spacing w:line="360" w:lineRule="auto"/>
        <w:rPr>
          <w:rFonts w:ascii="Arial" w:hAnsi="Arial" w:cs="Arial"/>
          <w:kern w:val="0"/>
          <w:lang w:val="de-DE"/>
          <w14:ligatures w14:val="none"/>
        </w:rPr>
      </w:pPr>
      <w:r>
        <w:rPr>
          <w:rStyle w:val="Fett"/>
          <w:rFonts w:ascii="Roboto" w:hAnsi="Roboto"/>
          <w:color w:val="111111"/>
          <w:shd w:val="clear" w:color="auto" w:fill="FFFFFF"/>
        </w:rPr>
        <w:t>Wettbewerbsvorteile durch Flexibilität und Qualität:</w:t>
      </w:r>
      <w:r w:rsidRPr="00952615">
        <w:rPr>
          <w:rStyle w:val="Fett"/>
          <w:rFonts w:ascii="Roboto" w:hAnsi="Roboto"/>
          <w:color w:val="111111"/>
          <w:shd w:val="clear" w:color="auto" w:fill="FFFFFF"/>
        </w:rPr>
        <w:t xml:space="preserve"> </w:t>
      </w:r>
      <w:r w:rsidR="00952615" w:rsidRPr="00952615">
        <w:rPr>
          <w:rFonts w:ascii="Arial" w:hAnsi="Arial" w:cs="Arial"/>
          <w:b/>
          <w:bCs/>
          <w:kern w:val="0"/>
          <w14:ligatures w14:val="none"/>
        </w:rPr>
        <w:t>ZRG</w:t>
      </w:r>
      <w:r w:rsidR="00952615" w:rsidRPr="00952615">
        <w:rPr>
          <w:rStyle w:val="Fett"/>
          <w:rFonts w:ascii="Roboto" w:hAnsi="Roboto"/>
          <w:b w:val="0"/>
          <w:bCs w:val="0"/>
          <w:color w:val="111111"/>
          <w:shd w:val="clear" w:color="auto" w:fill="FFFFFF"/>
        </w:rPr>
        <w:t xml:space="preserve"> </w:t>
      </w:r>
      <w:r>
        <w:rPr>
          <w:rStyle w:val="Fett"/>
          <w:rFonts w:ascii="Roboto" w:hAnsi="Roboto"/>
          <w:color w:val="111111"/>
          <w:shd w:val="clear" w:color="auto" w:fill="FFFFFF"/>
        </w:rPr>
        <w:t>setzt auf LiSEC Technologie</w:t>
      </w:r>
    </w:p>
    <w:p w14:paraId="22261225" w14:textId="6649E1BC" w:rsidR="00972CBE" w:rsidRDefault="00ED1D28"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Der chinesische Markt ist äußerst preissensibel und heiß umkämpft. Neben der Qualität sind zwei wesentliche Wettbewerbsvorteile kurze Lieferzeiten und die bereits erwähnte Flexibilität in der Planung. Wenn man durch den eigenen Produktionspark in der Lage ist, Pläne kurzfristig im Sinne des Kunden zu ändern</w:t>
      </w:r>
      <w:r w:rsidR="00972CBE">
        <w:rPr>
          <w:rFonts w:ascii="Arial" w:hAnsi="Arial" w:cs="Arial"/>
          <w:kern w:val="0"/>
          <w:lang w:val="de-DE"/>
          <w14:ligatures w14:val="none"/>
        </w:rPr>
        <w:t>,</w:t>
      </w:r>
      <w:r w:rsidRPr="00161D83">
        <w:rPr>
          <w:rFonts w:ascii="Arial" w:hAnsi="Arial" w:cs="Arial"/>
          <w:kern w:val="0"/>
          <w:lang w:val="de-DE"/>
          <w14:ligatures w14:val="none"/>
        </w:rPr>
        <w:t xml:space="preserve"> und dabei sowohl kurze Lieferzeiten als auch eine herausragende Qualität </w:t>
      </w:r>
      <w:r w:rsidR="00972CBE">
        <w:rPr>
          <w:rFonts w:ascii="Arial" w:hAnsi="Arial" w:cs="Arial"/>
          <w:kern w:val="0"/>
          <w:lang w:val="de-DE"/>
          <w14:ligatures w14:val="none"/>
        </w:rPr>
        <w:t>bieten kann</w:t>
      </w:r>
      <w:r w:rsidRPr="00161D83">
        <w:rPr>
          <w:rFonts w:ascii="Arial" w:hAnsi="Arial" w:cs="Arial"/>
          <w:kern w:val="0"/>
          <w:lang w:val="de-DE"/>
          <w14:ligatures w14:val="none"/>
        </w:rPr>
        <w:t xml:space="preserve">, hat man die Nase vorne. Das heißt aber auch, dass durch die geringe Preiselastizität am chinesischen Market teure Investments wie eine LiSEC Maschine stabil und effizient laufen </w:t>
      </w:r>
      <w:r w:rsidR="00972CBE">
        <w:rPr>
          <w:rFonts w:ascii="Arial" w:hAnsi="Arial" w:cs="Arial"/>
          <w:kern w:val="0"/>
          <w:lang w:val="de-DE"/>
          <w14:ligatures w14:val="none"/>
        </w:rPr>
        <w:t>müssen</w:t>
      </w:r>
      <w:r w:rsidRPr="00161D83">
        <w:rPr>
          <w:rFonts w:ascii="Arial" w:hAnsi="Arial" w:cs="Arial"/>
          <w:kern w:val="0"/>
          <w:lang w:val="de-DE"/>
          <w14:ligatures w14:val="none"/>
        </w:rPr>
        <w:t xml:space="preserve">, damit sich die eingesetzten Kosten rechnen. </w:t>
      </w:r>
    </w:p>
    <w:p w14:paraId="18BC033F" w14:textId="26B21142" w:rsidR="00BF709F" w:rsidRPr="00161D83" w:rsidRDefault="00ED1D28" w:rsidP="009D7AAE">
      <w:pPr>
        <w:spacing w:line="360" w:lineRule="auto"/>
        <w:rPr>
          <w:rFonts w:ascii="Arial" w:hAnsi="Arial" w:cs="Arial"/>
          <w:kern w:val="0"/>
          <w:lang w:val="de-DE"/>
          <w14:ligatures w14:val="none"/>
        </w:rPr>
      </w:pPr>
      <w:r w:rsidRPr="00161D83">
        <w:rPr>
          <w:rFonts w:ascii="Arial" w:hAnsi="Arial" w:cs="Arial"/>
          <w:kern w:val="0"/>
          <w:lang w:val="de-DE"/>
          <w14:ligatures w14:val="none"/>
        </w:rPr>
        <w:t xml:space="preserve">Von diesem Return on </w:t>
      </w:r>
      <w:proofErr w:type="spellStart"/>
      <w:r w:rsidRPr="00161D83">
        <w:rPr>
          <w:rFonts w:ascii="Arial" w:hAnsi="Arial" w:cs="Arial"/>
          <w:kern w:val="0"/>
          <w:lang w:val="de-DE"/>
          <w14:ligatures w14:val="none"/>
        </w:rPr>
        <w:t>Invest</w:t>
      </w:r>
      <w:proofErr w:type="spellEnd"/>
      <w:r w:rsidRPr="00161D83">
        <w:rPr>
          <w:rFonts w:ascii="Arial" w:hAnsi="Arial" w:cs="Arial"/>
          <w:kern w:val="0"/>
          <w:lang w:val="de-DE"/>
          <w14:ligatures w14:val="none"/>
        </w:rPr>
        <w:t xml:space="preserve"> ist Geschäftsführer G</w:t>
      </w:r>
      <w:r w:rsidR="00CB5B4D">
        <w:rPr>
          <w:rFonts w:ascii="Arial" w:hAnsi="Arial" w:cs="Arial"/>
          <w:kern w:val="0"/>
          <w:lang w:val="de-DE"/>
          <w14:ligatures w14:val="none"/>
        </w:rPr>
        <w:t>ao</w:t>
      </w:r>
      <w:r w:rsidRPr="00161D83">
        <w:rPr>
          <w:rFonts w:ascii="Arial" w:hAnsi="Arial" w:cs="Arial"/>
          <w:kern w:val="0"/>
          <w:lang w:val="de-DE"/>
          <w14:ligatures w14:val="none"/>
        </w:rPr>
        <w:t xml:space="preserve"> Jiang bei LiSEC überzeugt: „Wir haben </w:t>
      </w:r>
      <w:r w:rsidR="00DB2E7B">
        <w:rPr>
          <w:rFonts w:ascii="Arial" w:hAnsi="Arial" w:cs="Arial"/>
          <w:kern w:val="0"/>
          <w:lang w:val="de-DE"/>
          <w14:ligatures w14:val="none"/>
        </w:rPr>
        <w:t xml:space="preserve">uns </w:t>
      </w:r>
      <w:r w:rsidRPr="00161D83">
        <w:rPr>
          <w:rFonts w:ascii="Arial" w:hAnsi="Arial" w:cs="Arial"/>
          <w:kern w:val="0"/>
          <w:lang w:val="de-DE"/>
          <w14:ligatures w14:val="none"/>
        </w:rPr>
        <w:t xml:space="preserve">die Maschinen </w:t>
      </w:r>
      <w:r w:rsidR="009D7AAE">
        <w:rPr>
          <w:rFonts w:ascii="Arial" w:hAnsi="Arial" w:cs="Arial"/>
          <w:kern w:val="0"/>
          <w:lang w:val="de-DE"/>
          <w14:ligatures w14:val="none"/>
        </w:rPr>
        <w:t xml:space="preserve">und das </w:t>
      </w:r>
      <w:r w:rsidR="009D7AAE" w:rsidRPr="00161D83">
        <w:rPr>
          <w:rFonts w:ascii="Arial" w:hAnsi="Arial" w:cs="Arial"/>
          <w:kern w:val="0"/>
          <w:lang w:val="de-DE"/>
          <w14:ligatures w14:val="none"/>
        </w:rPr>
        <w:t xml:space="preserve">Herstellverfahren </w:t>
      </w:r>
      <w:r w:rsidRPr="00161D83">
        <w:rPr>
          <w:rFonts w:ascii="Arial" w:hAnsi="Arial" w:cs="Arial"/>
          <w:kern w:val="0"/>
          <w:lang w:val="de-DE"/>
          <w14:ligatures w14:val="none"/>
        </w:rPr>
        <w:t xml:space="preserve">im Vorfeld gut </w:t>
      </w:r>
      <w:r w:rsidR="00DB2E7B">
        <w:rPr>
          <w:rFonts w:ascii="Arial" w:hAnsi="Arial" w:cs="Arial"/>
          <w:kern w:val="0"/>
          <w:lang w:val="de-DE"/>
          <w14:ligatures w14:val="none"/>
        </w:rPr>
        <w:t xml:space="preserve">angeschaut, </w:t>
      </w:r>
      <w:r w:rsidRPr="00161D83">
        <w:rPr>
          <w:rFonts w:ascii="Arial" w:hAnsi="Arial" w:cs="Arial"/>
          <w:kern w:val="0"/>
          <w:lang w:val="de-DE"/>
          <w14:ligatures w14:val="none"/>
        </w:rPr>
        <w:t xml:space="preserve">nicht nur auf Messen in Düsseldorf, sondern </w:t>
      </w:r>
      <w:r w:rsidR="00972CBE">
        <w:rPr>
          <w:rFonts w:ascii="Arial" w:hAnsi="Arial" w:cs="Arial"/>
          <w:kern w:val="0"/>
          <w:lang w:val="de-DE"/>
          <w14:ligatures w14:val="none"/>
        </w:rPr>
        <w:t xml:space="preserve">direkt </w:t>
      </w:r>
      <w:r w:rsidR="00DB2E7B">
        <w:rPr>
          <w:rFonts w:ascii="Arial" w:hAnsi="Arial" w:cs="Arial"/>
          <w:kern w:val="0"/>
          <w:lang w:val="de-DE"/>
          <w14:ligatures w14:val="none"/>
        </w:rPr>
        <w:t xml:space="preserve">im österreichischen </w:t>
      </w:r>
      <w:r w:rsidRPr="00161D83">
        <w:rPr>
          <w:rFonts w:ascii="Arial" w:hAnsi="Arial" w:cs="Arial"/>
          <w:kern w:val="0"/>
          <w:lang w:val="de-DE"/>
          <w14:ligatures w14:val="none"/>
        </w:rPr>
        <w:t xml:space="preserve">Werk </w:t>
      </w:r>
      <w:r w:rsidR="00DB2E7B">
        <w:rPr>
          <w:rFonts w:ascii="Arial" w:hAnsi="Arial" w:cs="Arial"/>
          <w:kern w:val="0"/>
          <w:lang w:val="de-DE"/>
          <w14:ligatures w14:val="none"/>
        </w:rPr>
        <w:t xml:space="preserve">und </w:t>
      </w:r>
      <w:r w:rsidR="009D7AAE">
        <w:rPr>
          <w:rFonts w:ascii="Arial" w:hAnsi="Arial" w:cs="Arial"/>
          <w:kern w:val="0"/>
          <w:lang w:val="de-DE"/>
          <w14:ligatures w14:val="none"/>
        </w:rPr>
        <w:t xml:space="preserve">sogar </w:t>
      </w:r>
      <w:r w:rsidR="009D7AAE" w:rsidRPr="00161D83">
        <w:rPr>
          <w:rFonts w:ascii="Arial" w:hAnsi="Arial" w:cs="Arial"/>
          <w:kern w:val="0"/>
          <w:lang w:val="de-DE"/>
          <w14:ligatures w14:val="none"/>
        </w:rPr>
        <w:t>live bei anderen Kunden</w:t>
      </w:r>
      <w:r w:rsidR="009D7AAE">
        <w:rPr>
          <w:rFonts w:ascii="Arial" w:hAnsi="Arial" w:cs="Arial"/>
          <w:kern w:val="0"/>
          <w:lang w:val="de-DE"/>
          <w14:ligatures w14:val="none"/>
        </w:rPr>
        <w:t xml:space="preserve">. </w:t>
      </w:r>
      <w:r w:rsidR="00076EE0" w:rsidRPr="00161D83">
        <w:rPr>
          <w:rFonts w:ascii="Arial" w:hAnsi="Arial" w:cs="Arial"/>
          <w:kern w:val="0"/>
          <w:lang w:val="de-DE"/>
          <w14:ligatures w14:val="none"/>
        </w:rPr>
        <w:t xml:space="preserve">Die LiSEC Maschinen halten definitiv, was sie versprechen. Der Fakt, das LiSEC alles aus einer Hand liefern kann und man damit nur einen Ansprechpartner </w:t>
      </w:r>
      <w:r w:rsidR="00972CBE">
        <w:rPr>
          <w:rFonts w:ascii="Arial" w:hAnsi="Arial" w:cs="Arial"/>
          <w:kern w:val="0"/>
          <w:lang w:val="de-DE"/>
          <w14:ligatures w14:val="none"/>
        </w:rPr>
        <w:t>hat</w:t>
      </w:r>
      <w:r w:rsidR="00076EE0" w:rsidRPr="00161D83">
        <w:rPr>
          <w:rFonts w:ascii="Arial" w:hAnsi="Arial" w:cs="Arial"/>
          <w:kern w:val="0"/>
          <w:lang w:val="de-DE"/>
          <w14:ligatures w14:val="none"/>
        </w:rPr>
        <w:t>, macht LiSEC natürlich auch in Zukunft interessant</w:t>
      </w:r>
      <w:r w:rsidR="009D7AAE">
        <w:rPr>
          <w:rFonts w:ascii="Arial" w:hAnsi="Arial" w:cs="Arial"/>
          <w:kern w:val="0"/>
          <w:lang w:val="de-DE"/>
          <w14:ligatures w14:val="none"/>
        </w:rPr>
        <w:t>, und war m</w:t>
      </w:r>
      <w:r w:rsidR="00972CBE">
        <w:rPr>
          <w:rFonts w:ascii="Arial" w:hAnsi="Arial" w:cs="Arial"/>
          <w:kern w:val="0"/>
          <w:lang w:val="de-DE"/>
          <w14:ligatures w14:val="none"/>
        </w:rPr>
        <w:t xml:space="preserve">it ein Grund, warum wir </w:t>
      </w:r>
      <w:r w:rsidR="00972CBE" w:rsidRPr="00161D83">
        <w:rPr>
          <w:rFonts w:ascii="Arial" w:hAnsi="Arial" w:cs="Arial"/>
          <w:kern w:val="0"/>
          <w:lang w:val="de-DE"/>
          <w14:ligatures w14:val="none"/>
        </w:rPr>
        <w:t>diese</w:t>
      </w:r>
      <w:r w:rsidR="00972CBE">
        <w:rPr>
          <w:rFonts w:ascii="Arial" w:hAnsi="Arial" w:cs="Arial"/>
          <w:kern w:val="0"/>
          <w:lang w:val="de-DE"/>
          <w14:ligatures w14:val="none"/>
        </w:rPr>
        <w:t>s</w:t>
      </w:r>
      <w:r w:rsidR="00972CBE" w:rsidRPr="00161D83">
        <w:rPr>
          <w:rFonts w:ascii="Arial" w:hAnsi="Arial" w:cs="Arial"/>
          <w:kern w:val="0"/>
          <w:lang w:val="de-DE"/>
          <w14:ligatures w14:val="none"/>
        </w:rPr>
        <w:t xml:space="preserve"> </w:t>
      </w:r>
      <w:r w:rsidR="00076EE0" w:rsidRPr="00161D83">
        <w:rPr>
          <w:rFonts w:ascii="Arial" w:hAnsi="Arial" w:cs="Arial"/>
          <w:kern w:val="0"/>
          <w:lang w:val="de-DE"/>
          <w14:ligatures w14:val="none"/>
        </w:rPr>
        <w:t xml:space="preserve">Jahr in eine neue Maschine von LiSEC investiert </w:t>
      </w:r>
      <w:r w:rsidR="00972CBE">
        <w:rPr>
          <w:rFonts w:ascii="Arial" w:hAnsi="Arial" w:cs="Arial"/>
          <w:kern w:val="0"/>
          <w:lang w:val="de-DE"/>
          <w14:ligatures w14:val="none"/>
        </w:rPr>
        <w:t>haben</w:t>
      </w:r>
      <w:r w:rsidR="009D7AAE">
        <w:rPr>
          <w:rFonts w:ascii="Arial" w:hAnsi="Arial" w:cs="Arial"/>
          <w:kern w:val="0"/>
          <w:lang w:val="de-DE"/>
          <w14:ligatures w14:val="none"/>
        </w:rPr>
        <w:t>:</w:t>
      </w:r>
      <w:r w:rsidR="00076EE0" w:rsidRPr="00161D83">
        <w:rPr>
          <w:rFonts w:ascii="Arial" w:hAnsi="Arial" w:cs="Arial"/>
          <w:kern w:val="0"/>
          <w:lang w:val="de-DE"/>
          <w14:ligatures w14:val="none"/>
        </w:rPr>
        <w:t xml:space="preserve"> </w:t>
      </w:r>
      <w:r w:rsidR="009D7AAE">
        <w:rPr>
          <w:rFonts w:ascii="Arial" w:hAnsi="Arial" w:cs="Arial"/>
          <w:kern w:val="0"/>
          <w:lang w:val="de-DE"/>
          <w14:ligatures w14:val="none"/>
        </w:rPr>
        <w:t>E</w:t>
      </w:r>
      <w:r w:rsidR="009D7AAE" w:rsidRPr="00161D83">
        <w:rPr>
          <w:rFonts w:ascii="Arial" w:hAnsi="Arial" w:cs="Arial"/>
          <w:kern w:val="0"/>
          <w:lang w:val="de-DE"/>
          <w14:ligatures w14:val="none"/>
        </w:rPr>
        <w:t xml:space="preserve">ine </w:t>
      </w:r>
      <w:r w:rsidR="00076EE0" w:rsidRPr="00161D83">
        <w:rPr>
          <w:rFonts w:ascii="Arial" w:hAnsi="Arial" w:cs="Arial"/>
          <w:kern w:val="0"/>
          <w:lang w:val="de-DE"/>
          <w14:ligatures w14:val="none"/>
        </w:rPr>
        <w:t xml:space="preserve">Isolierglaslinie für thermoplastische </w:t>
      </w:r>
      <w:r w:rsidR="00076EE0" w:rsidRPr="00161D83">
        <w:rPr>
          <w:rFonts w:ascii="Arial" w:hAnsi="Arial" w:cs="Arial"/>
          <w:kern w:val="0"/>
          <w:lang w:val="de-DE"/>
          <w14:ligatures w14:val="none"/>
        </w:rPr>
        <w:lastRenderedPageBreak/>
        <w:t xml:space="preserve">Abstandhalter. Zusätzlich hat LiSEC eine gute Reputation in unserem Markt, das </w:t>
      </w:r>
      <w:r w:rsidR="00A76BF6">
        <w:rPr>
          <w:rFonts w:ascii="Arial" w:hAnsi="Arial" w:cs="Arial"/>
          <w:kern w:val="0"/>
          <w:lang w:val="de-DE"/>
          <w14:ligatures w14:val="none"/>
        </w:rPr>
        <w:t>bedeutet</w:t>
      </w:r>
      <w:r w:rsidR="00076EE0" w:rsidRPr="00161D83">
        <w:rPr>
          <w:rFonts w:ascii="Arial" w:hAnsi="Arial" w:cs="Arial"/>
          <w:kern w:val="0"/>
          <w:lang w:val="de-DE"/>
          <w14:ligatures w14:val="none"/>
        </w:rPr>
        <w:t xml:space="preserve">, auch unsere Kunden sehen die Verarbeitung auf LiSEC Maschinen als großen USP an!“ </w:t>
      </w:r>
    </w:p>
    <w:p w14:paraId="38AD3650" w14:textId="31593385" w:rsidR="00B33EA4" w:rsidRPr="00161D83" w:rsidRDefault="005B0499" w:rsidP="00161D83">
      <w:pPr>
        <w:spacing w:line="360" w:lineRule="auto"/>
        <w:rPr>
          <w:rFonts w:ascii="Arial" w:hAnsi="Arial" w:cs="Arial"/>
          <w:kern w:val="0"/>
          <w:lang w:val="de-DE"/>
          <w14:ligatures w14:val="none"/>
        </w:rPr>
      </w:pPr>
      <w:r>
        <w:rPr>
          <w:rFonts w:ascii="Arial" w:hAnsi="Arial" w:cs="Arial"/>
          <w:kern w:val="0"/>
          <w:lang w:val="de-DE"/>
          <w14:ligatures w14:val="none"/>
        </w:rPr>
        <w:t>Einen z</w:t>
      </w:r>
      <w:r w:rsidRPr="00161D83">
        <w:rPr>
          <w:rFonts w:ascii="Arial" w:hAnsi="Arial" w:cs="Arial"/>
          <w:kern w:val="0"/>
          <w:lang w:val="de-DE"/>
          <w14:ligatures w14:val="none"/>
        </w:rPr>
        <w:t>ukünftige</w:t>
      </w:r>
      <w:r>
        <w:rPr>
          <w:rFonts w:ascii="Arial" w:hAnsi="Arial" w:cs="Arial"/>
          <w:kern w:val="0"/>
          <w:lang w:val="de-DE"/>
          <w14:ligatures w14:val="none"/>
        </w:rPr>
        <w:t>n</w:t>
      </w:r>
      <w:r w:rsidRPr="00161D83">
        <w:rPr>
          <w:rFonts w:ascii="Arial" w:hAnsi="Arial" w:cs="Arial"/>
          <w:kern w:val="0"/>
          <w:lang w:val="de-DE"/>
          <w14:ligatures w14:val="none"/>
        </w:rPr>
        <w:t xml:space="preserve"> </w:t>
      </w:r>
      <w:r w:rsidR="00076EE0" w:rsidRPr="00161D83">
        <w:rPr>
          <w:rFonts w:ascii="Arial" w:hAnsi="Arial" w:cs="Arial"/>
          <w:kern w:val="0"/>
          <w:lang w:val="de-DE"/>
          <w14:ligatures w14:val="none"/>
        </w:rPr>
        <w:t xml:space="preserve">Trend sieht Marketingleiter Wu Lin in der immer besser werdenden Qualität der angebotenen Scheiben im niedrigen Preissegment. Vor allem ein gutes </w:t>
      </w:r>
      <w:proofErr w:type="spellStart"/>
      <w:r w:rsidR="00076EE0" w:rsidRPr="00161D83">
        <w:rPr>
          <w:rFonts w:ascii="Arial" w:hAnsi="Arial" w:cs="Arial"/>
          <w:kern w:val="0"/>
          <w:lang w:val="de-DE"/>
          <w14:ligatures w14:val="none"/>
        </w:rPr>
        <w:t>Finishing</w:t>
      </w:r>
      <w:proofErr w:type="spellEnd"/>
      <w:r w:rsidR="00076EE0" w:rsidRPr="00161D83">
        <w:rPr>
          <w:rFonts w:ascii="Arial" w:hAnsi="Arial" w:cs="Arial"/>
          <w:kern w:val="0"/>
          <w:lang w:val="de-DE"/>
          <w14:ligatures w14:val="none"/>
        </w:rPr>
        <w:t xml:space="preserve"> der Scheiben wird immer wichtiger. Die LiSEC TPA Isolierglaslinie, so </w:t>
      </w:r>
      <w:r>
        <w:rPr>
          <w:rFonts w:ascii="Arial" w:hAnsi="Arial" w:cs="Arial"/>
          <w:kern w:val="0"/>
          <w:lang w:val="de-DE"/>
          <w14:ligatures w14:val="none"/>
        </w:rPr>
        <w:t xml:space="preserve">sind </w:t>
      </w:r>
      <w:r w:rsidR="00076EE0" w:rsidRPr="00161D83">
        <w:rPr>
          <w:rFonts w:ascii="Arial" w:hAnsi="Arial" w:cs="Arial"/>
          <w:kern w:val="0"/>
          <w:lang w:val="de-DE"/>
          <w14:ligatures w14:val="none"/>
        </w:rPr>
        <w:t xml:space="preserve">sich </w:t>
      </w:r>
      <w:r>
        <w:rPr>
          <w:rFonts w:ascii="Arial" w:hAnsi="Arial" w:cs="Arial"/>
          <w:kern w:val="0"/>
          <w:lang w:val="de-DE"/>
          <w14:ligatures w14:val="none"/>
        </w:rPr>
        <w:t xml:space="preserve">die </w:t>
      </w:r>
      <w:r w:rsidR="00076EE0" w:rsidRPr="00161D83">
        <w:rPr>
          <w:rFonts w:ascii="Arial" w:hAnsi="Arial" w:cs="Arial"/>
          <w:kern w:val="0"/>
          <w:lang w:val="de-DE"/>
          <w14:ligatures w14:val="none"/>
        </w:rPr>
        <w:t xml:space="preserve">Herren von </w:t>
      </w:r>
      <w:r w:rsidR="00952615" w:rsidRPr="00952615">
        <w:rPr>
          <w:rFonts w:ascii="Arial" w:hAnsi="Arial" w:cs="Arial"/>
          <w:kern w:val="0"/>
          <w14:ligatures w14:val="none"/>
        </w:rPr>
        <w:t>Z</w:t>
      </w:r>
      <w:r w:rsidR="00952615">
        <w:rPr>
          <w:rFonts w:ascii="Arial" w:hAnsi="Arial" w:cs="Arial"/>
          <w:kern w:val="0"/>
          <w14:ligatures w14:val="none"/>
        </w:rPr>
        <w:t>RG</w:t>
      </w:r>
      <w:r w:rsidR="00952615" w:rsidRPr="00161D83">
        <w:rPr>
          <w:rFonts w:ascii="Arial" w:hAnsi="Arial" w:cs="Arial"/>
          <w:kern w:val="0"/>
          <w:lang w:val="de-DE"/>
          <w14:ligatures w14:val="none"/>
        </w:rPr>
        <w:t xml:space="preserve"> </w:t>
      </w:r>
      <w:r w:rsidR="00076EE0" w:rsidRPr="00161D83">
        <w:rPr>
          <w:rFonts w:ascii="Arial" w:hAnsi="Arial" w:cs="Arial"/>
          <w:kern w:val="0"/>
          <w:lang w:val="de-DE"/>
          <w14:ligatures w14:val="none"/>
        </w:rPr>
        <w:t>einig, wird die Positionierung des Unternehmens weiterhin absichern.</w:t>
      </w:r>
    </w:p>
    <w:p w14:paraId="00DF45C6" w14:textId="76173458" w:rsidR="00076EE0" w:rsidRPr="00161D83" w:rsidRDefault="00076EE0" w:rsidP="00161D83">
      <w:pPr>
        <w:spacing w:line="360" w:lineRule="auto"/>
        <w:rPr>
          <w:rFonts w:ascii="Arial" w:hAnsi="Arial" w:cs="Arial"/>
          <w:b/>
          <w:bCs/>
          <w:kern w:val="0"/>
          <w:lang w:val="de-DE"/>
          <w14:ligatures w14:val="none"/>
        </w:rPr>
      </w:pPr>
      <w:r w:rsidRPr="00161D83">
        <w:rPr>
          <w:rFonts w:ascii="Arial" w:hAnsi="Arial" w:cs="Arial"/>
          <w:b/>
          <w:bCs/>
          <w:kern w:val="0"/>
          <w:lang w:val="de-DE"/>
          <w14:ligatures w14:val="none"/>
        </w:rPr>
        <w:t>Einblicke in die Produktion von</w:t>
      </w:r>
      <w:r w:rsidRPr="00952615">
        <w:rPr>
          <w:rFonts w:ascii="Arial" w:hAnsi="Arial" w:cs="Arial"/>
          <w:b/>
          <w:bCs/>
          <w:kern w:val="0"/>
          <w:lang w:val="de-DE"/>
          <w14:ligatures w14:val="none"/>
        </w:rPr>
        <w:t xml:space="preserve"> </w:t>
      </w:r>
      <w:r w:rsidR="00952615" w:rsidRPr="00952615">
        <w:rPr>
          <w:rFonts w:ascii="Arial" w:hAnsi="Arial" w:cs="Arial"/>
          <w:b/>
          <w:bCs/>
          <w:kern w:val="0"/>
          <w14:ligatures w14:val="none"/>
        </w:rPr>
        <w:t>ZRG</w:t>
      </w:r>
    </w:p>
    <w:p w14:paraId="01571957" w14:textId="53EB3615" w:rsidR="00076EE0" w:rsidRPr="00161D83" w:rsidRDefault="00076EE0"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 xml:space="preserve">Als modernes Glasverarbeitungsunternehmen mit Produktionsanlagen </w:t>
      </w:r>
      <w:r w:rsidR="006C457C" w:rsidRPr="00161D83">
        <w:rPr>
          <w:rFonts w:ascii="Arial" w:hAnsi="Arial" w:cs="Arial"/>
          <w:kern w:val="0"/>
          <w:lang w:val="de-DE"/>
          <w14:ligatures w14:val="none"/>
        </w:rPr>
        <w:t xml:space="preserve">mit höchstem technischem Niveau auf einer </w:t>
      </w:r>
      <w:r w:rsidR="00BA7FCC">
        <w:rPr>
          <w:rFonts w:ascii="Arial" w:hAnsi="Arial" w:cs="Arial"/>
          <w:kern w:val="0"/>
          <w:lang w:val="de-DE"/>
          <w14:ligatures w14:val="none"/>
        </w:rPr>
        <w:t>Gesamtf</w:t>
      </w:r>
      <w:r w:rsidR="00BA7FCC" w:rsidRPr="00161D83">
        <w:rPr>
          <w:rFonts w:ascii="Arial" w:hAnsi="Arial" w:cs="Arial"/>
          <w:kern w:val="0"/>
          <w:lang w:val="de-DE"/>
          <w14:ligatures w14:val="none"/>
        </w:rPr>
        <w:t xml:space="preserve">läche </w:t>
      </w:r>
      <w:r w:rsidR="006C457C" w:rsidRPr="00161D83">
        <w:rPr>
          <w:rFonts w:ascii="Arial" w:hAnsi="Arial" w:cs="Arial"/>
          <w:kern w:val="0"/>
          <w:lang w:val="de-DE"/>
          <w14:ligatures w14:val="none"/>
        </w:rPr>
        <w:t xml:space="preserve">von mehr als 100 000 Quadratmetern </w:t>
      </w:r>
      <w:r w:rsidRPr="00161D83">
        <w:rPr>
          <w:rFonts w:ascii="Arial" w:hAnsi="Arial" w:cs="Arial"/>
          <w:kern w:val="0"/>
          <w:lang w:val="de-DE"/>
          <w14:ligatures w14:val="none"/>
        </w:rPr>
        <w:t xml:space="preserve">hat </w:t>
      </w:r>
      <w:r w:rsidR="00952615" w:rsidRPr="00952615">
        <w:rPr>
          <w:rFonts w:ascii="Arial" w:hAnsi="Arial" w:cs="Arial"/>
          <w:kern w:val="0"/>
          <w14:ligatures w14:val="none"/>
        </w:rPr>
        <w:t>Z</w:t>
      </w:r>
      <w:r w:rsidR="00952615">
        <w:rPr>
          <w:rFonts w:ascii="Arial" w:hAnsi="Arial" w:cs="Arial"/>
          <w:kern w:val="0"/>
          <w14:ligatures w14:val="none"/>
        </w:rPr>
        <w:t>RG</w:t>
      </w:r>
      <w:r w:rsidR="00952615" w:rsidRPr="00161D83">
        <w:rPr>
          <w:rFonts w:ascii="Arial" w:hAnsi="Arial" w:cs="Arial"/>
          <w:kern w:val="0"/>
          <w:lang w:val="de-DE"/>
          <w14:ligatures w14:val="none"/>
        </w:rPr>
        <w:t xml:space="preserve"> </w:t>
      </w:r>
      <w:r w:rsidR="006C457C" w:rsidRPr="00161D83">
        <w:rPr>
          <w:rFonts w:ascii="Arial" w:hAnsi="Arial" w:cs="Arial"/>
          <w:kern w:val="0"/>
          <w:lang w:val="de-DE"/>
          <w14:ligatures w14:val="none"/>
        </w:rPr>
        <w:t xml:space="preserve">vier Produktionsstätten, von denen sich drei in der Provinz Guangdong (zwei in Foshan, eine in </w:t>
      </w:r>
      <w:proofErr w:type="spellStart"/>
      <w:r w:rsidR="006C457C" w:rsidRPr="00161D83">
        <w:rPr>
          <w:rFonts w:ascii="Arial" w:hAnsi="Arial" w:cs="Arial"/>
          <w:kern w:val="0"/>
          <w:lang w:val="de-DE"/>
          <w14:ligatures w14:val="none"/>
        </w:rPr>
        <w:t>Zhaoqing</w:t>
      </w:r>
      <w:proofErr w:type="spellEnd"/>
      <w:r w:rsidR="006C457C" w:rsidRPr="00161D83">
        <w:rPr>
          <w:rFonts w:ascii="Arial" w:hAnsi="Arial" w:cs="Arial"/>
          <w:kern w:val="0"/>
          <w:lang w:val="de-DE"/>
          <w14:ligatures w14:val="none"/>
        </w:rPr>
        <w:t>) und die vierte in der Provinz Hainan (Haikou) befinden und in denen ca. 360 Mitarbeiter arbeiten.</w:t>
      </w:r>
    </w:p>
    <w:p w14:paraId="502900D5" w14:textId="589E911E" w:rsidR="006C457C" w:rsidRPr="00161D83" w:rsidRDefault="006C457C"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In der Produktion steht ein LiSEC PKL Glaslager sowie ein LiSEC SBL. Die Besonderheit an diesem Glaslager ist</w:t>
      </w:r>
      <w:r w:rsidR="00DC2253">
        <w:rPr>
          <w:rFonts w:ascii="Arial" w:hAnsi="Arial" w:cs="Arial"/>
          <w:kern w:val="0"/>
          <w:lang w:val="de-DE"/>
          <w14:ligatures w14:val="none"/>
        </w:rPr>
        <w:t xml:space="preserve"> die Ausführung der </w:t>
      </w:r>
      <w:r w:rsidRPr="00161D83">
        <w:rPr>
          <w:rFonts w:ascii="Arial" w:hAnsi="Arial" w:cs="Arial"/>
          <w:kern w:val="0"/>
          <w:lang w:val="de-DE"/>
          <w14:ligatures w14:val="none"/>
        </w:rPr>
        <w:t>Glasböcke</w:t>
      </w:r>
      <w:r w:rsidR="00DC2253">
        <w:rPr>
          <w:rFonts w:ascii="Arial" w:hAnsi="Arial" w:cs="Arial"/>
          <w:kern w:val="0"/>
          <w:lang w:val="de-DE"/>
          <w14:ligatures w14:val="none"/>
        </w:rPr>
        <w:t>, die es ermöglicht</w:t>
      </w:r>
      <w:r w:rsidRPr="00161D83">
        <w:rPr>
          <w:rFonts w:ascii="Arial" w:hAnsi="Arial" w:cs="Arial"/>
          <w:kern w:val="0"/>
          <w:lang w:val="de-DE"/>
          <w14:ligatures w14:val="none"/>
        </w:rPr>
        <w:t>,</w:t>
      </w:r>
      <w:r w:rsidR="00DC2253">
        <w:rPr>
          <w:rFonts w:ascii="Arial" w:hAnsi="Arial" w:cs="Arial"/>
          <w:kern w:val="0"/>
          <w:lang w:val="de-DE"/>
          <w14:ligatures w14:val="none"/>
        </w:rPr>
        <w:t xml:space="preserve"> </w:t>
      </w:r>
      <w:r w:rsidRPr="00161D83">
        <w:rPr>
          <w:rFonts w:ascii="Arial" w:hAnsi="Arial" w:cs="Arial"/>
          <w:kern w:val="0"/>
          <w:lang w:val="de-DE"/>
          <w14:ligatures w14:val="none"/>
        </w:rPr>
        <w:t xml:space="preserve">mit der Saugerbrücke zwei Scheiben gleichzeitig </w:t>
      </w:r>
      <w:r w:rsidR="00DC2253">
        <w:rPr>
          <w:rFonts w:ascii="Arial" w:hAnsi="Arial" w:cs="Arial"/>
          <w:kern w:val="0"/>
          <w:lang w:val="de-DE"/>
          <w14:ligatures w14:val="none"/>
        </w:rPr>
        <w:t>herunterzuheben</w:t>
      </w:r>
      <w:r w:rsidRPr="00161D83">
        <w:rPr>
          <w:rFonts w:ascii="Arial" w:hAnsi="Arial" w:cs="Arial"/>
          <w:kern w:val="0"/>
          <w:lang w:val="de-DE"/>
          <w14:ligatures w14:val="none"/>
        </w:rPr>
        <w:t>. So können nicht</w:t>
      </w:r>
      <w:r w:rsidR="00FF7DFF" w:rsidRPr="00161D83">
        <w:rPr>
          <w:rFonts w:ascii="Arial" w:hAnsi="Arial" w:cs="Arial"/>
          <w:kern w:val="0"/>
          <w:lang w:val="de-DE"/>
          <w14:ligatures w14:val="none"/>
        </w:rPr>
        <w:t xml:space="preserve"> nur</w:t>
      </w:r>
      <w:r w:rsidRPr="00161D83">
        <w:rPr>
          <w:rFonts w:ascii="Arial" w:hAnsi="Arial" w:cs="Arial"/>
          <w:kern w:val="0"/>
          <w:lang w:val="de-DE"/>
          <w14:ligatures w14:val="none"/>
        </w:rPr>
        <w:t xml:space="preserve"> Jumboscheiben, sondern vor</w:t>
      </w:r>
      <w:r w:rsidR="00DC2253">
        <w:rPr>
          <w:rFonts w:ascii="Arial" w:hAnsi="Arial" w:cs="Arial"/>
          <w:kern w:val="0"/>
          <w:lang w:val="de-DE"/>
          <w14:ligatures w14:val="none"/>
        </w:rPr>
        <w:t xml:space="preserve"> </w:t>
      </w:r>
      <w:r w:rsidRPr="00161D83">
        <w:rPr>
          <w:rFonts w:ascii="Arial" w:hAnsi="Arial" w:cs="Arial"/>
          <w:kern w:val="0"/>
          <w:lang w:val="de-DE"/>
          <w14:ligatures w14:val="none"/>
        </w:rPr>
        <w:t>allem Split Sizes dem LiSEC A</w:t>
      </w:r>
      <w:r w:rsidR="00061F0F">
        <w:rPr>
          <w:rFonts w:ascii="Arial" w:hAnsi="Arial" w:cs="Arial"/>
          <w:kern w:val="0"/>
          <w:lang w:val="de-DE"/>
          <w14:ligatures w14:val="none"/>
        </w:rPr>
        <w:t>TL</w:t>
      </w:r>
      <w:r w:rsidRPr="00161D83">
        <w:rPr>
          <w:rFonts w:ascii="Arial" w:hAnsi="Arial" w:cs="Arial"/>
          <w:kern w:val="0"/>
          <w:lang w:val="de-DE"/>
          <w14:ligatures w14:val="none"/>
        </w:rPr>
        <w:t xml:space="preserve"> zugeführt werden</w:t>
      </w:r>
      <w:r w:rsidR="00FF7DFF" w:rsidRPr="00161D83">
        <w:rPr>
          <w:rFonts w:ascii="Arial" w:hAnsi="Arial" w:cs="Arial"/>
          <w:kern w:val="0"/>
          <w:lang w:val="de-DE"/>
          <w14:ligatures w14:val="none"/>
        </w:rPr>
        <w:t xml:space="preserve">, </w:t>
      </w:r>
      <w:r w:rsidR="00DC2253">
        <w:rPr>
          <w:rFonts w:ascii="Arial" w:hAnsi="Arial" w:cs="Arial"/>
          <w:kern w:val="0"/>
          <w:lang w:val="de-DE"/>
          <w14:ligatures w14:val="none"/>
        </w:rPr>
        <w:t xml:space="preserve">welche </w:t>
      </w:r>
      <w:r w:rsidR="00FF7DFF" w:rsidRPr="00161D83">
        <w:rPr>
          <w:rFonts w:ascii="Arial" w:hAnsi="Arial" w:cs="Arial"/>
          <w:kern w:val="0"/>
          <w:lang w:val="de-DE"/>
          <w14:ligatures w14:val="none"/>
        </w:rPr>
        <w:t>am chinesischen Markt sehr häufig in Gebrauch sind.</w:t>
      </w:r>
    </w:p>
    <w:p w14:paraId="5011DAF2" w14:textId="4174E65F" w:rsidR="006C457C" w:rsidRPr="00161D83" w:rsidRDefault="00FF7DFF"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 xml:space="preserve">Weiters findet sich in den Produktionshallen von </w:t>
      </w:r>
      <w:r w:rsidR="00952615" w:rsidRPr="00952615">
        <w:rPr>
          <w:rFonts w:ascii="Arial" w:hAnsi="Arial" w:cs="Arial"/>
          <w:kern w:val="0"/>
          <w14:ligatures w14:val="none"/>
        </w:rPr>
        <w:t>Z</w:t>
      </w:r>
      <w:r w:rsidR="00952615">
        <w:rPr>
          <w:rFonts w:ascii="Arial" w:hAnsi="Arial" w:cs="Arial"/>
          <w:kern w:val="0"/>
          <w14:ligatures w14:val="none"/>
        </w:rPr>
        <w:t>RG</w:t>
      </w:r>
      <w:r w:rsidR="00952615" w:rsidRPr="00161D83">
        <w:rPr>
          <w:rFonts w:ascii="Arial" w:hAnsi="Arial" w:cs="Arial"/>
          <w:kern w:val="0"/>
          <w:lang w:val="de-DE"/>
          <w14:ligatures w14:val="none"/>
        </w:rPr>
        <w:t xml:space="preserve"> </w:t>
      </w:r>
      <w:r w:rsidR="00A76BF6" w:rsidRPr="00161D83">
        <w:rPr>
          <w:rFonts w:ascii="Arial" w:hAnsi="Arial" w:cs="Arial"/>
          <w:kern w:val="0"/>
          <w:lang w:val="de-DE"/>
          <w14:ligatures w14:val="none"/>
        </w:rPr>
        <w:t xml:space="preserve">ein LiSEC GFB </w:t>
      </w:r>
      <w:r w:rsidRPr="00161D83">
        <w:rPr>
          <w:rFonts w:ascii="Arial" w:hAnsi="Arial" w:cs="Arial"/>
          <w:kern w:val="0"/>
          <w:lang w:val="de-DE"/>
          <w14:ligatures w14:val="none"/>
        </w:rPr>
        <w:t>sowie</w:t>
      </w:r>
      <w:r w:rsidR="006C457C" w:rsidRPr="00161D83">
        <w:rPr>
          <w:rFonts w:ascii="Arial" w:hAnsi="Arial" w:cs="Arial"/>
          <w:kern w:val="0"/>
          <w:lang w:val="de-DE"/>
          <w14:ligatures w14:val="none"/>
        </w:rPr>
        <w:t xml:space="preserve"> ein </w:t>
      </w:r>
      <w:r w:rsidR="00A76BF6" w:rsidRPr="00161D83">
        <w:rPr>
          <w:rFonts w:ascii="Arial" w:hAnsi="Arial" w:cs="Arial"/>
          <w:kern w:val="0"/>
          <w:lang w:val="de-DE"/>
          <w14:ligatures w14:val="none"/>
        </w:rPr>
        <w:t>manuelle</w:t>
      </w:r>
      <w:r w:rsidR="00A76BF6">
        <w:rPr>
          <w:rFonts w:ascii="Arial" w:hAnsi="Arial" w:cs="Arial"/>
          <w:kern w:val="0"/>
          <w:lang w:val="de-DE"/>
          <w14:ligatures w14:val="none"/>
        </w:rPr>
        <w:t>r</w:t>
      </w:r>
      <w:r w:rsidR="00A76BF6" w:rsidRPr="00161D83">
        <w:rPr>
          <w:rFonts w:ascii="Arial" w:hAnsi="Arial" w:cs="Arial"/>
          <w:kern w:val="0"/>
          <w:lang w:val="de-DE"/>
          <w14:ligatures w14:val="none"/>
        </w:rPr>
        <w:t xml:space="preserve"> </w:t>
      </w:r>
      <w:r w:rsidR="006C457C" w:rsidRPr="00161D83">
        <w:rPr>
          <w:rFonts w:ascii="Arial" w:hAnsi="Arial" w:cs="Arial"/>
          <w:kern w:val="0"/>
          <w:lang w:val="de-DE"/>
          <w14:ligatures w14:val="none"/>
        </w:rPr>
        <w:t xml:space="preserve">Brechtisch: </w:t>
      </w:r>
      <w:r w:rsidRPr="00161D83">
        <w:rPr>
          <w:rFonts w:ascii="Arial" w:hAnsi="Arial" w:cs="Arial"/>
          <w:kern w:val="0"/>
          <w:lang w:val="de-DE"/>
          <w14:ligatures w14:val="none"/>
        </w:rPr>
        <w:t xml:space="preserve">hier bricht </w:t>
      </w:r>
      <w:r w:rsidR="00DC2253">
        <w:rPr>
          <w:rFonts w:ascii="Arial" w:hAnsi="Arial" w:cs="Arial"/>
          <w:kern w:val="0"/>
          <w:lang w:val="de-DE"/>
          <w14:ligatures w14:val="none"/>
        </w:rPr>
        <w:t>ein</w:t>
      </w:r>
      <w:r w:rsidR="00DC2253" w:rsidRPr="00161D83">
        <w:rPr>
          <w:rFonts w:ascii="Arial" w:hAnsi="Arial" w:cs="Arial"/>
          <w:kern w:val="0"/>
          <w:lang w:val="de-DE"/>
          <w14:ligatures w14:val="none"/>
        </w:rPr>
        <w:t xml:space="preserve"> </w:t>
      </w:r>
      <w:r w:rsidR="006C457C" w:rsidRPr="00161D83">
        <w:rPr>
          <w:rFonts w:ascii="Arial" w:hAnsi="Arial" w:cs="Arial"/>
          <w:kern w:val="0"/>
          <w:lang w:val="de-DE"/>
          <w14:ligatures w14:val="none"/>
        </w:rPr>
        <w:t xml:space="preserve">Bediener die Scheiben aus, schiebt </w:t>
      </w:r>
      <w:r w:rsidR="00DC2253">
        <w:rPr>
          <w:rFonts w:ascii="Arial" w:hAnsi="Arial" w:cs="Arial"/>
          <w:kern w:val="0"/>
          <w:lang w:val="de-DE"/>
          <w14:ligatures w14:val="none"/>
        </w:rPr>
        <w:t xml:space="preserve">sie </w:t>
      </w:r>
      <w:r w:rsidR="006C457C" w:rsidRPr="00161D83">
        <w:rPr>
          <w:rFonts w:ascii="Arial" w:hAnsi="Arial" w:cs="Arial"/>
          <w:kern w:val="0"/>
          <w:lang w:val="de-DE"/>
          <w14:ligatures w14:val="none"/>
        </w:rPr>
        <w:t xml:space="preserve">dann </w:t>
      </w:r>
      <w:r w:rsidR="00A76BF6">
        <w:rPr>
          <w:rFonts w:ascii="Arial" w:hAnsi="Arial" w:cs="Arial"/>
          <w:kern w:val="0"/>
          <w:lang w:val="de-DE"/>
          <w14:ligatures w14:val="none"/>
        </w:rPr>
        <w:t xml:space="preserve">über </w:t>
      </w:r>
      <w:r w:rsidR="00A76BF6" w:rsidRPr="00161D83">
        <w:rPr>
          <w:rFonts w:ascii="Arial" w:hAnsi="Arial" w:cs="Arial"/>
          <w:kern w:val="0"/>
          <w:lang w:val="de-DE"/>
          <w14:ligatures w14:val="none"/>
        </w:rPr>
        <w:t>eine</w:t>
      </w:r>
      <w:r w:rsidR="00A76BF6">
        <w:rPr>
          <w:rFonts w:ascii="Arial" w:hAnsi="Arial" w:cs="Arial"/>
          <w:kern w:val="0"/>
          <w:lang w:val="de-DE"/>
          <w14:ligatures w14:val="none"/>
        </w:rPr>
        <w:t xml:space="preserve">n </w:t>
      </w:r>
      <w:r w:rsidR="001C03F0" w:rsidRPr="001C03F0">
        <w:rPr>
          <w:rFonts w:ascii="Arial" w:hAnsi="Arial" w:cs="Arial"/>
          <w:kern w:val="0"/>
          <w:lang w:val="de-DE"/>
          <w14:ligatures w14:val="none"/>
        </w:rPr>
        <w:t xml:space="preserve">Luftkissentisch </w:t>
      </w:r>
      <w:r w:rsidR="006C457C" w:rsidRPr="00161D83">
        <w:rPr>
          <w:rFonts w:ascii="Arial" w:hAnsi="Arial" w:cs="Arial"/>
          <w:kern w:val="0"/>
          <w:lang w:val="de-DE"/>
          <w14:ligatures w14:val="none"/>
        </w:rPr>
        <w:t>auf einen Positioniertisch</w:t>
      </w:r>
      <w:r w:rsidR="00DC2253">
        <w:rPr>
          <w:rFonts w:ascii="Arial" w:hAnsi="Arial" w:cs="Arial"/>
          <w:kern w:val="0"/>
          <w:lang w:val="de-DE"/>
          <w14:ligatures w14:val="none"/>
        </w:rPr>
        <w:t xml:space="preserve"> </w:t>
      </w:r>
      <w:r w:rsidR="00A76BF6">
        <w:rPr>
          <w:rFonts w:ascii="Arial" w:hAnsi="Arial" w:cs="Arial"/>
          <w:kern w:val="0"/>
          <w:lang w:val="de-DE"/>
          <w14:ligatures w14:val="none"/>
        </w:rPr>
        <w:t xml:space="preserve">und schließlich </w:t>
      </w:r>
      <w:r w:rsidRPr="00161D83">
        <w:rPr>
          <w:rFonts w:ascii="Arial" w:hAnsi="Arial" w:cs="Arial"/>
          <w:kern w:val="0"/>
          <w:lang w:val="de-DE"/>
          <w14:ligatures w14:val="none"/>
        </w:rPr>
        <w:t xml:space="preserve">in </w:t>
      </w:r>
      <w:r w:rsidR="006C457C" w:rsidRPr="00161D83">
        <w:rPr>
          <w:rFonts w:ascii="Arial" w:hAnsi="Arial" w:cs="Arial"/>
          <w:kern w:val="0"/>
          <w:lang w:val="de-DE"/>
          <w14:ligatures w14:val="none"/>
        </w:rPr>
        <w:t xml:space="preserve">Richtung Kipptisch </w:t>
      </w:r>
      <w:r w:rsidRPr="00161D83">
        <w:rPr>
          <w:rFonts w:ascii="Arial" w:hAnsi="Arial" w:cs="Arial"/>
          <w:kern w:val="0"/>
          <w:lang w:val="de-DE"/>
          <w14:ligatures w14:val="none"/>
        </w:rPr>
        <w:t xml:space="preserve">weiter zur LiSEC </w:t>
      </w:r>
      <w:proofErr w:type="spellStart"/>
      <w:r w:rsidR="006C457C" w:rsidRPr="00161D83">
        <w:rPr>
          <w:rFonts w:ascii="Arial" w:hAnsi="Arial" w:cs="Arial"/>
          <w:kern w:val="0"/>
          <w:lang w:val="de-DE"/>
          <w14:ligatures w14:val="none"/>
        </w:rPr>
        <w:t>Säumanlage</w:t>
      </w:r>
      <w:proofErr w:type="spellEnd"/>
      <w:r w:rsidR="006C457C" w:rsidRPr="00161D83">
        <w:rPr>
          <w:rFonts w:ascii="Arial" w:hAnsi="Arial" w:cs="Arial"/>
          <w:kern w:val="0"/>
          <w:lang w:val="de-DE"/>
          <w14:ligatures w14:val="none"/>
        </w:rPr>
        <w:t xml:space="preserve"> KSR+KSV (Riemensäumen)</w:t>
      </w:r>
      <w:r w:rsidRPr="00161D83">
        <w:rPr>
          <w:rFonts w:ascii="Arial" w:hAnsi="Arial" w:cs="Arial"/>
          <w:kern w:val="0"/>
          <w:lang w:val="de-DE"/>
          <w14:ligatures w14:val="none"/>
        </w:rPr>
        <w:t>.</w:t>
      </w:r>
    </w:p>
    <w:p w14:paraId="58096183" w14:textId="09CC2881" w:rsidR="006C457C" w:rsidRPr="00161D83" w:rsidRDefault="006C457C" w:rsidP="001C03F0">
      <w:pPr>
        <w:spacing w:line="360" w:lineRule="auto"/>
        <w:rPr>
          <w:rFonts w:ascii="Arial" w:hAnsi="Arial" w:cs="Arial"/>
          <w:kern w:val="0"/>
          <w:lang w:val="de-DE"/>
          <w14:ligatures w14:val="none"/>
        </w:rPr>
      </w:pPr>
      <w:r w:rsidRPr="00161D83">
        <w:rPr>
          <w:rFonts w:ascii="Arial" w:hAnsi="Arial" w:cs="Arial"/>
          <w:kern w:val="0"/>
          <w:lang w:val="de-DE"/>
          <w14:ligatures w14:val="none"/>
        </w:rPr>
        <w:t xml:space="preserve">Nach der </w:t>
      </w:r>
      <w:r w:rsidR="00FF7DFF" w:rsidRPr="00161D83">
        <w:rPr>
          <w:rFonts w:ascii="Arial" w:hAnsi="Arial" w:cs="Arial"/>
          <w:kern w:val="0"/>
          <w:lang w:val="de-DE"/>
          <w14:ligatures w14:val="none"/>
        </w:rPr>
        <w:t xml:space="preserve">LiSEC </w:t>
      </w:r>
      <w:r w:rsidRPr="00161D83">
        <w:rPr>
          <w:rFonts w:ascii="Arial" w:hAnsi="Arial" w:cs="Arial"/>
          <w:kern w:val="0"/>
          <w:lang w:val="de-DE"/>
          <w14:ligatures w14:val="none"/>
        </w:rPr>
        <w:t xml:space="preserve">KSR und KSV </w:t>
      </w:r>
      <w:r w:rsidR="00FF7DFF" w:rsidRPr="00161D83">
        <w:rPr>
          <w:rFonts w:ascii="Arial" w:hAnsi="Arial" w:cs="Arial"/>
          <w:kern w:val="0"/>
          <w:lang w:val="de-DE"/>
          <w14:ligatures w14:val="none"/>
        </w:rPr>
        <w:t>werden die Scheiben</w:t>
      </w:r>
      <w:r w:rsidRPr="00161D83">
        <w:rPr>
          <w:rFonts w:ascii="Arial" w:hAnsi="Arial" w:cs="Arial"/>
          <w:kern w:val="0"/>
          <w:lang w:val="de-DE"/>
          <w14:ligatures w14:val="none"/>
        </w:rPr>
        <w:t xml:space="preserve"> von einer LiSEC VHW gewaschen und komm</w:t>
      </w:r>
      <w:r w:rsidR="00FF7DFF" w:rsidRPr="00161D83">
        <w:rPr>
          <w:rFonts w:ascii="Arial" w:hAnsi="Arial" w:cs="Arial"/>
          <w:kern w:val="0"/>
          <w:lang w:val="de-DE"/>
          <w14:ligatures w14:val="none"/>
        </w:rPr>
        <w:t>en</w:t>
      </w:r>
      <w:r w:rsidRPr="00161D83">
        <w:rPr>
          <w:rFonts w:ascii="Arial" w:hAnsi="Arial" w:cs="Arial"/>
          <w:kern w:val="0"/>
          <w:lang w:val="de-DE"/>
          <w14:ligatures w14:val="none"/>
        </w:rPr>
        <w:t xml:space="preserve"> weiter in ein kompaktes Sortiersystem </w:t>
      </w:r>
      <w:r w:rsidR="00FF7DFF" w:rsidRPr="00161D83">
        <w:rPr>
          <w:rFonts w:ascii="Arial" w:hAnsi="Arial" w:cs="Arial"/>
          <w:kern w:val="0"/>
          <w:lang w:val="de-DE"/>
          <w14:ligatures w14:val="none"/>
        </w:rPr>
        <w:t xml:space="preserve">ASM </w:t>
      </w:r>
      <w:r w:rsidRPr="00161D83">
        <w:rPr>
          <w:rFonts w:ascii="Arial" w:hAnsi="Arial" w:cs="Arial"/>
          <w:kern w:val="0"/>
          <w:lang w:val="de-DE"/>
          <w14:ligatures w14:val="none"/>
        </w:rPr>
        <w:t>mit Ein- und</w:t>
      </w:r>
      <w:r w:rsidRPr="00061F0F">
        <w:rPr>
          <w:rFonts w:ascii="Arial" w:hAnsi="Arial" w:cs="Arial"/>
          <w:kern w:val="0"/>
          <w:lang w:val="de-DE"/>
          <w14:ligatures w14:val="none"/>
        </w:rPr>
        <w:t xml:space="preserve"> Ausgangs</w:t>
      </w:r>
      <w:r w:rsidR="00061F0F" w:rsidRPr="00061F0F">
        <w:rPr>
          <w:rFonts w:ascii="Arial" w:hAnsi="Arial" w:cs="Arial"/>
          <w:kern w:val="0"/>
          <w:lang w:val="de-DE"/>
          <w14:ligatures w14:val="none"/>
        </w:rPr>
        <w:t>transport</w:t>
      </w:r>
      <w:r w:rsidRPr="00061F0F">
        <w:rPr>
          <w:rFonts w:ascii="Arial" w:hAnsi="Arial" w:cs="Arial"/>
          <w:kern w:val="0"/>
          <w:lang w:val="de-DE"/>
          <w14:ligatures w14:val="none"/>
        </w:rPr>
        <w:t xml:space="preserve">shuttle </w:t>
      </w:r>
      <w:r w:rsidRPr="00161D83">
        <w:rPr>
          <w:rFonts w:ascii="Arial" w:hAnsi="Arial" w:cs="Arial"/>
          <w:kern w:val="0"/>
          <w:lang w:val="de-DE"/>
          <w14:ligatures w14:val="none"/>
        </w:rPr>
        <w:t>und 4</w:t>
      </w:r>
      <w:r w:rsidR="001C03F0">
        <w:rPr>
          <w:rFonts w:ascii="Arial" w:hAnsi="Arial" w:cs="Arial"/>
          <w:kern w:val="0"/>
          <w:lang w:val="de-DE"/>
          <w14:ligatures w14:val="none"/>
        </w:rPr>
        <w:t>-</w:t>
      </w:r>
      <w:r w:rsidRPr="00161D83">
        <w:rPr>
          <w:rFonts w:ascii="Arial" w:hAnsi="Arial" w:cs="Arial"/>
          <w:kern w:val="0"/>
          <w:lang w:val="de-DE"/>
          <w14:ligatures w14:val="none"/>
        </w:rPr>
        <w:t xml:space="preserve">fach Speichermagazin </w:t>
      </w:r>
      <w:r w:rsidR="00FF7DFF" w:rsidRPr="00161D83">
        <w:rPr>
          <w:rFonts w:ascii="Arial" w:hAnsi="Arial" w:cs="Arial"/>
          <w:kern w:val="0"/>
          <w:lang w:val="de-DE"/>
          <w14:ligatures w14:val="none"/>
        </w:rPr>
        <w:t>(4 Boxen)</w:t>
      </w:r>
      <w:r w:rsidRPr="00161D83">
        <w:rPr>
          <w:rFonts w:ascii="Arial" w:hAnsi="Arial" w:cs="Arial"/>
          <w:kern w:val="0"/>
          <w:lang w:val="de-DE"/>
          <w14:ligatures w14:val="none"/>
        </w:rPr>
        <w:t>. Nach dem Austransport aus der Sortierung ist ein Härteofen angebunden</w:t>
      </w:r>
      <w:r w:rsidR="00FF7DFF" w:rsidRPr="00161D83">
        <w:rPr>
          <w:rFonts w:ascii="Arial" w:hAnsi="Arial" w:cs="Arial"/>
          <w:kern w:val="0"/>
          <w:lang w:val="de-DE"/>
          <w14:ligatures w14:val="none"/>
        </w:rPr>
        <w:t xml:space="preserve">. Die </w:t>
      </w:r>
      <w:r w:rsidRPr="00161D83">
        <w:rPr>
          <w:rFonts w:ascii="Arial" w:hAnsi="Arial" w:cs="Arial"/>
          <w:kern w:val="0"/>
          <w:lang w:val="de-DE"/>
          <w14:ligatures w14:val="none"/>
        </w:rPr>
        <w:t xml:space="preserve">Scheiben kommen aus der Sortierung in Härtesequenz </w:t>
      </w:r>
      <w:r w:rsidR="001C03F0">
        <w:rPr>
          <w:rFonts w:ascii="Arial" w:hAnsi="Arial" w:cs="Arial"/>
          <w:kern w:val="0"/>
          <w:lang w:val="de-DE"/>
          <w14:ligatures w14:val="none"/>
        </w:rPr>
        <w:t>he</w:t>
      </w:r>
      <w:r w:rsidRPr="00161D83">
        <w:rPr>
          <w:rFonts w:ascii="Arial" w:hAnsi="Arial" w:cs="Arial"/>
          <w:kern w:val="0"/>
          <w:lang w:val="de-DE"/>
          <w14:ligatures w14:val="none"/>
        </w:rPr>
        <w:t>raus</w:t>
      </w:r>
      <w:r w:rsidR="001C03F0">
        <w:rPr>
          <w:rFonts w:ascii="Arial" w:hAnsi="Arial" w:cs="Arial"/>
          <w:kern w:val="0"/>
          <w:lang w:val="de-DE"/>
          <w14:ligatures w14:val="none"/>
        </w:rPr>
        <w:t xml:space="preserve"> und </w:t>
      </w:r>
      <w:r w:rsidRPr="00161D83">
        <w:rPr>
          <w:rFonts w:ascii="Arial" w:hAnsi="Arial" w:cs="Arial"/>
          <w:kern w:val="0"/>
          <w:lang w:val="de-DE"/>
          <w14:ligatures w14:val="none"/>
        </w:rPr>
        <w:t xml:space="preserve">werden mit einem Kipptisch von der </w:t>
      </w:r>
      <w:r w:rsidR="001C03F0">
        <w:rPr>
          <w:rFonts w:ascii="Arial" w:hAnsi="Arial" w:cs="Arial"/>
          <w:kern w:val="0"/>
          <w:lang w:val="de-DE"/>
          <w14:ligatures w14:val="none"/>
        </w:rPr>
        <w:t>v</w:t>
      </w:r>
      <w:r w:rsidR="001C03F0" w:rsidRPr="00161D83">
        <w:rPr>
          <w:rFonts w:ascii="Arial" w:hAnsi="Arial" w:cs="Arial"/>
          <w:kern w:val="0"/>
          <w:lang w:val="de-DE"/>
          <w14:ligatures w14:val="none"/>
        </w:rPr>
        <w:t>ertikale</w:t>
      </w:r>
      <w:r w:rsidR="001C03F0">
        <w:rPr>
          <w:rFonts w:ascii="Arial" w:hAnsi="Arial" w:cs="Arial"/>
          <w:kern w:val="0"/>
          <w:lang w:val="de-DE"/>
          <w14:ligatures w14:val="none"/>
        </w:rPr>
        <w:t>n</w:t>
      </w:r>
      <w:r w:rsidR="001C03F0" w:rsidRPr="00161D83">
        <w:rPr>
          <w:rFonts w:ascii="Arial" w:hAnsi="Arial" w:cs="Arial"/>
          <w:kern w:val="0"/>
          <w:lang w:val="de-DE"/>
          <w14:ligatures w14:val="none"/>
        </w:rPr>
        <w:t xml:space="preserve"> </w:t>
      </w:r>
      <w:r w:rsidRPr="00161D83">
        <w:rPr>
          <w:rFonts w:ascii="Arial" w:hAnsi="Arial" w:cs="Arial"/>
          <w:kern w:val="0"/>
          <w:lang w:val="de-DE"/>
          <w14:ligatures w14:val="none"/>
        </w:rPr>
        <w:t>in die horizontale Position gebracht</w:t>
      </w:r>
      <w:r w:rsidR="001C03F0">
        <w:rPr>
          <w:rFonts w:ascii="Arial" w:hAnsi="Arial" w:cs="Arial"/>
          <w:kern w:val="0"/>
          <w:lang w:val="de-DE"/>
          <w14:ligatures w14:val="none"/>
        </w:rPr>
        <w:t>. N</w:t>
      </w:r>
      <w:r w:rsidRPr="00161D83">
        <w:rPr>
          <w:rFonts w:ascii="Arial" w:hAnsi="Arial" w:cs="Arial"/>
          <w:kern w:val="0"/>
          <w:lang w:val="de-DE"/>
          <w14:ligatures w14:val="none"/>
        </w:rPr>
        <w:t xml:space="preserve">ach dem Kipptisch </w:t>
      </w:r>
      <w:r w:rsidR="001C03F0">
        <w:rPr>
          <w:rFonts w:ascii="Arial" w:hAnsi="Arial" w:cs="Arial"/>
          <w:kern w:val="0"/>
          <w:lang w:val="de-DE"/>
          <w14:ligatures w14:val="none"/>
        </w:rPr>
        <w:t xml:space="preserve">entnimmt ein Bediener von </w:t>
      </w:r>
      <w:r w:rsidRPr="00161D83">
        <w:rPr>
          <w:rFonts w:ascii="Arial" w:hAnsi="Arial" w:cs="Arial"/>
          <w:kern w:val="0"/>
          <w:lang w:val="de-DE"/>
          <w14:ligatures w14:val="none"/>
        </w:rPr>
        <w:t>zwei Luftkissentische</w:t>
      </w:r>
      <w:r w:rsidR="001C03F0">
        <w:rPr>
          <w:rFonts w:ascii="Arial" w:hAnsi="Arial" w:cs="Arial"/>
          <w:kern w:val="0"/>
          <w:lang w:val="de-DE"/>
          <w14:ligatures w14:val="none"/>
        </w:rPr>
        <w:t>n</w:t>
      </w:r>
      <w:r w:rsidRPr="00161D83">
        <w:rPr>
          <w:rFonts w:ascii="Arial" w:hAnsi="Arial" w:cs="Arial"/>
          <w:kern w:val="0"/>
          <w:lang w:val="de-DE"/>
          <w14:ligatures w14:val="none"/>
        </w:rPr>
        <w:t xml:space="preserve"> mit Riemen</w:t>
      </w:r>
      <w:r w:rsidR="001C03F0">
        <w:rPr>
          <w:rFonts w:ascii="Arial" w:hAnsi="Arial" w:cs="Arial"/>
          <w:kern w:val="0"/>
          <w:lang w:val="de-DE"/>
          <w14:ligatures w14:val="none"/>
        </w:rPr>
        <w:t xml:space="preserve"> die Scheiben und bringt sie zum </w:t>
      </w:r>
      <w:r w:rsidRPr="00161D83">
        <w:rPr>
          <w:rFonts w:ascii="Arial" w:hAnsi="Arial" w:cs="Arial"/>
          <w:kern w:val="0"/>
          <w:lang w:val="de-DE"/>
          <w14:ligatures w14:val="none"/>
        </w:rPr>
        <w:t>Härteofeneinlauf</w:t>
      </w:r>
      <w:r w:rsidR="001C03F0">
        <w:rPr>
          <w:rFonts w:ascii="Arial" w:hAnsi="Arial" w:cs="Arial"/>
          <w:kern w:val="0"/>
          <w:lang w:val="de-DE"/>
          <w14:ligatures w14:val="none"/>
        </w:rPr>
        <w:t>.</w:t>
      </w:r>
    </w:p>
    <w:p w14:paraId="36046D4A" w14:textId="5457ECFC" w:rsidR="00FF7DFF" w:rsidRPr="00161D83" w:rsidRDefault="009212AB" w:rsidP="00161D83">
      <w:pPr>
        <w:spacing w:line="360" w:lineRule="auto"/>
        <w:rPr>
          <w:rFonts w:ascii="Arial" w:hAnsi="Arial" w:cs="Arial"/>
          <w:kern w:val="0"/>
          <w:lang w:val="de-DE"/>
          <w14:ligatures w14:val="none"/>
        </w:rPr>
      </w:pPr>
      <w:r>
        <w:rPr>
          <w:rFonts w:ascii="Arial" w:hAnsi="Arial" w:cs="Arial"/>
          <w:kern w:val="0"/>
          <w:lang w:val="de-DE"/>
          <w14:ligatures w14:val="none"/>
        </w:rPr>
        <w:t>Auch a</w:t>
      </w:r>
      <w:r w:rsidR="00FF7DFF" w:rsidRPr="00161D83">
        <w:rPr>
          <w:rFonts w:ascii="Arial" w:hAnsi="Arial" w:cs="Arial"/>
          <w:kern w:val="0"/>
          <w:lang w:val="de-DE"/>
          <w14:ligatures w14:val="none"/>
        </w:rPr>
        <w:t>m Beginn der 2,50</w:t>
      </w:r>
      <w:r w:rsidR="001C03F0">
        <w:rPr>
          <w:rFonts w:ascii="Arial" w:hAnsi="Arial" w:cs="Arial"/>
          <w:kern w:val="0"/>
          <w:lang w:val="de-DE"/>
          <w14:ligatures w14:val="none"/>
        </w:rPr>
        <w:t xml:space="preserve"> </w:t>
      </w:r>
      <w:r w:rsidR="00FF7DFF" w:rsidRPr="00161D83">
        <w:rPr>
          <w:rFonts w:ascii="Arial" w:hAnsi="Arial" w:cs="Arial"/>
          <w:kern w:val="0"/>
          <w:lang w:val="de-DE"/>
          <w14:ligatures w14:val="none"/>
        </w:rPr>
        <w:t>m x 2</w:t>
      </w:r>
      <w:r w:rsidR="001C03F0">
        <w:rPr>
          <w:rFonts w:ascii="Arial" w:hAnsi="Arial" w:cs="Arial"/>
          <w:kern w:val="0"/>
          <w:lang w:val="de-DE"/>
          <w14:ligatures w14:val="none"/>
        </w:rPr>
        <w:t xml:space="preserve"> </w:t>
      </w:r>
      <w:r w:rsidR="00FF7DFF" w:rsidRPr="00161D83">
        <w:rPr>
          <w:rFonts w:ascii="Arial" w:hAnsi="Arial" w:cs="Arial"/>
          <w:kern w:val="0"/>
          <w:lang w:val="de-DE"/>
          <w14:ligatures w14:val="none"/>
        </w:rPr>
        <w:t xml:space="preserve">m Isolierglaslinie steht ein </w:t>
      </w:r>
      <w:r w:rsidR="001C03F0">
        <w:rPr>
          <w:rFonts w:ascii="Arial" w:hAnsi="Arial" w:cs="Arial"/>
          <w:kern w:val="0"/>
          <w:lang w:val="de-DE"/>
          <w14:ligatures w14:val="none"/>
        </w:rPr>
        <w:t>f</w:t>
      </w:r>
      <w:r w:rsidR="001C03F0" w:rsidRPr="001C03F0">
        <w:rPr>
          <w:rFonts w:ascii="Arial" w:hAnsi="Arial" w:cs="Arial"/>
          <w:kern w:val="0"/>
          <w:lang w:val="de-DE"/>
          <w14:ligatures w14:val="none"/>
        </w:rPr>
        <w:t xml:space="preserve">lexibles Sortier- und Puffersystem für </w:t>
      </w:r>
      <w:r w:rsidR="001C03F0">
        <w:rPr>
          <w:rFonts w:ascii="Arial" w:hAnsi="Arial" w:cs="Arial"/>
          <w:kern w:val="0"/>
          <w:lang w:val="de-DE"/>
          <w14:ligatures w14:val="none"/>
        </w:rPr>
        <w:t xml:space="preserve">die </w:t>
      </w:r>
      <w:r w:rsidR="001C03F0" w:rsidRPr="001C03F0">
        <w:rPr>
          <w:rFonts w:ascii="Arial" w:hAnsi="Arial" w:cs="Arial"/>
          <w:kern w:val="0"/>
          <w:lang w:val="de-DE"/>
          <w14:ligatures w14:val="none"/>
        </w:rPr>
        <w:t>vollautomatische</w:t>
      </w:r>
      <w:r w:rsidR="001C03F0">
        <w:rPr>
          <w:rFonts w:ascii="Arial" w:hAnsi="Arial" w:cs="Arial"/>
          <w:kern w:val="0"/>
          <w:lang w:val="de-DE"/>
          <w14:ligatures w14:val="none"/>
        </w:rPr>
        <w:t xml:space="preserve"> </w:t>
      </w:r>
      <w:r w:rsidR="001C03F0" w:rsidRPr="001C03F0">
        <w:rPr>
          <w:rFonts w:ascii="Arial" w:hAnsi="Arial" w:cs="Arial"/>
          <w:kern w:val="0"/>
          <w:lang w:val="de-DE"/>
          <w14:ligatures w14:val="none"/>
        </w:rPr>
        <w:t>Ein- und Auslagerung von Glasscheiben</w:t>
      </w:r>
      <w:r w:rsidR="001C03F0">
        <w:rPr>
          <w:rFonts w:ascii="Arial" w:hAnsi="Arial" w:cs="Arial"/>
          <w:kern w:val="0"/>
          <w:lang w:val="de-DE"/>
          <w14:ligatures w14:val="none"/>
        </w:rPr>
        <w:t xml:space="preserve"> (</w:t>
      </w:r>
      <w:r w:rsidR="001C03F0" w:rsidRPr="00161D83">
        <w:rPr>
          <w:rFonts w:ascii="Arial" w:hAnsi="Arial" w:cs="Arial"/>
          <w:kern w:val="0"/>
          <w:lang w:val="de-DE"/>
          <w14:ligatures w14:val="none"/>
        </w:rPr>
        <w:t>BFS</w:t>
      </w:r>
      <w:r w:rsidR="00FF7DFF" w:rsidRPr="00161D83">
        <w:rPr>
          <w:rFonts w:ascii="Arial" w:hAnsi="Arial" w:cs="Arial"/>
          <w:kern w:val="0"/>
          <w:lang w:val="de-DE"/>
          <w14:ligatures w14:val="none"/>
        </w:rPr>
        <w:t>)</w:t>
      </w:r>
      <w:r w:rsidR="001C03F0">
        <w:rPr>
          <w:rFonts w:ascii="Arial" w:hAnsi="Arial" w:cs="Arial"/>
          <w:kern w:val="0"/>
          <w:lang w:val="de-DE"/>
          <w14:ligatures w14:val="none"/>
        </w:rPr>
        <w:t>. D</w:t>
      </w:r>
      <w:r w:rsidR="00FF7DFF" w:rsidRPr="00161D83">
        <w:rPr>
          <w:rFonts w:ascii="Arial" w:hAnsi="Arial" w:cs="Arial"/>
          <w:kern w:val="0"/>
          <w:lang w:val="de-DE"/>
          <w14:ligatures w14:val="none"/>
        </w:rPr>
        <w:t xml:space="preserve">ie Scheiben </w:t>
      </w:r>
      <w:r w:rsidR="001C03F0">
        <w:rPr>
          <w:rFonts w:ascii="Arial" w:hAnsi="Arial" w:cs="Arial"/>
          <w:kern w:val="0"/>
          <w:lang w:val="de-DE"/>
          <w14:ligatures w14:val="none"/>
        </w:rPr>
        <w:t xml:space="preserve">werden </w:t>
      </w:r>
      <w:r w:rsidR="00FF7DFF" w:rsidRPr="00161D83">
        <w:rPr>
          <w:rFonts w:ascii="Arial" w:hAnsi="Arial" w:cs="Arial"/>
          <w:kern w:val="0"/>
          <w:lang w:val="de-DE"/>
          <w14:ligatures w14:val="none"/>
        </w:rPr>
        <w:t xml:space="preserve">in den Einlauf </w:t>
      </w:r>
      <w:r w:rsidR="001C03F0">
        <w:rPr>
          <w:rFonts w:ascii="Arial" w:hAnsi="Arial" w:cs="Arial"/>
          <w:kern w:val="0"/>
          <w:lang w:val="de-DE"/>
          <w14:ligatures w14:val="none"/>
        </w:rPr>
        <w:t>ge</w:t>
      </w:r>
      <w:r w:rsidR="00FF7DFF" w:rsidRPr="00161D83">
        <w:rPr>
          <w:rFonts w:ascii="Arial" w:hAnsi="Arial" w:cs="Arial"/>
          <w:kern w:val="0"/>
          <w:lang w:val="de-DE"/>
          <w14:ligatures w14:val="none"/>
        </w:rPr>
        <w:t xml:space="preserve">stellt, der Speicher verfährt und die eingeplanten </w:t>
      </w:r>
      <w:r w:rsidR="00FF7DFF" w:rsidRPr="00161D83">
        <w:rPr>
          <w:rFonts w:ascii="Arial" w:hAnsi="Arial" w:cs="Arial"/>
          <w:kern w:val="0"/>
          <w:lang w:val="de-DE"/>
          <w14:ligatures w14:val="none"/>
        </w:rPr>
        <w:lastRenderedPageBreak/>
        <w:t xml:space="preserve">Scheiben werden – sobald der Speicher entsprechend voll beladen ist </w:t>
      </w:r>
      <w:r w:rsidR="001C03F0">
        <w:rPr>
          <w:rFonts w:ascii="Arial" w:hAnsi="Arial" w:cs="Arial"/>
          <w:kern w:val="0"/>
          <w:lang w:val="de-DE"/>
          <w14:ligatures w14:val="none"/>
        </w:rPr>
        <w:t>–</w:t>
      </w:r>
      <w:r w:rsidR="001C03F0" w:rsidRPr="00161D83">
        <w:rPr>
          <w:rFonts w:ascii="Arial" w:hAnsi="Arial" w:cs="Arial"/>
          <w:kern w:val="0"/>
          <w:lang w:val="de-DE"/>
          <w14:ligatures w14:val="none"/>
        </w:rPr>
        <w:t xml:space="preserve"> </w:t>
      </w:r>
      <w:r w:rsidR="00FF7DFF" w:rsidRPr="00161D83">
        <w:rPr>
          <w:rFonts w:ascii="Arial" w:hAnsi="Arial" w:cs="Arial"/>
          <w:kern w:val="0"/>
          <w:lang w:val="de-DE"/>
          <w14:ligatures w14:val="none"/>
        </w:rPr>
        <w:t xml:space="preserve">auf der Isolierglaslinie </w:t>
      </w:r>
      <w:r w:rsidR="001C03F0">
        <w:rPr>
          <w:rFonts w:ascii="Arial" w:hAnsi="Arial" w:cs="Arial"/>
          <w:kern w:val="0"/>
          <w:lang w:val="de-DE"/>
          <w14:ligatures w14:val="none"/>
        </w:rPr>
        <w:t xml:space="preserve">in produktionsoptimierter Reihenfolge </w:t>
      </w:r>
      <w:r w:rsidR="00FF7DFF" w:rsidRPr="00161D83">
        <w:rPr>
          <w:rFonts w:ascii="Arial" w:hAnsi="Arial" w:cs="Arial"/>
          <w:kern w:val="0"/>
          <w:lang w:val="de-DE"/>
          <w14:ligatures w14:val="none"/>
        </w:rPr>
        <w:t>wieder abgerufen.</w:t>
      </w:r>
    </w:p>
    <w:p w14:paraId="099C271C" w14:textId="54D8957F" w:rsidR="006C457C" w:rsidRPr="00161D83" w:rsidRDefault="00FF7DFF" w:rsidP="00161D83">
      <w:pPr>
        <w:spacing w:line="360" w:lineRule="auto"/>
        <w:rPr>
          <w:rFonts w:ascii="Arial" w:hAnsi="Arial" w:cs="Arial"/>
          <w:kern w:val="0"/>
          <w:lang w:val="de-DE"/>
          <w14:ligatures w14:val="none"/>
        </w:rPr>
      </w:pPr>
      <w:r w:rsidRPr="00161D83">
        <w:rPr>
          <w:rFonts w:ascii="Arial" w:hAnsi="Arial" w:cs="Arial"/>
          <w:kern w:val="0"/>
          <w:lang w:val="de-DE"/>
          <w14:ligatures w14:val="none"/>
        </w:rPr>
        <w:t>Die Isolierglaslinie für starre Abstandhalter verfügt über eine LiSEC VHW</w:t>
      </w:r>
      <w:r w:rsidR="006C457C" w:rsidRPr="00161D83">
        <w:rPr>
          <w:rFonts w:ascii="Arial" w:hAnsi="Arial" w:cs="Arial"/>
          <w:kern w:val="0"/>
          <w:lang w:val="de-DE"/>
          <w14:ligatures w14:val="none"/>
        </w:rPr>
        <w:t xml:space="preserve"> Waschmaschine</w:t>
      </w:r>
      <w:r w:rsidRPr="00161D83">
        <w:rPr>
          <w:rFonts w:ascii="Arial" w:hAnsi="Arial" w:cs="Arial"/>
          <w:kern w:val="0"/>
          <w:lang w:val="de-DE"/>
          <w14:ligatures w14:val="none"/>
        </w:rPr>
        <w:t xml:space="preserve">, eine LiSEC </w:t>
      </w:r>
      <w:r w:rsidR="006C457C" w:rsidRPr="00161D83">
        <w:rPr>
          <w:rFonts w:ascii="Arial" w:hAnsi="Arial" w:cs="Arial"/>
          <w:kern w:val="0"/>
          <w:lang w:val="de-DE"/>
          <w14:ligatures w14:val="none"/>
        </w:rPr>
        <w:t>Rahmensetzstation</w:t>
      </w:r>
      <w:r w:rsidRPr="00161D83">
        <w:rPr>
          <w:rFonts w:ascii="Arial" w:hAnsi="Arial" w:cs="Arial"/>
          <w:kern w:val="0"/>
          <w:lang w:val="de-DE"/>
          <w14:ligatures w14:val="none"/>
        </w:rPr>
        <w:t xml:space="preserve">, eine LiSEC </w:t>
      </w:r>
      <w:r w:rsidR="006C457C" w:rsidRPr="00161D83">
        <w:rPr>
          <w:rFonts w:ascii="Arial" w:hAnsi="Arial" w:cs="Arial"/>
          <w:kern w:val="0"/>
          <w:lang w:val="de-DE"/>
          <w14:ligatures w14:val="none"/>
        </w:rPr>
        <w:t xml:space="preserve">FPS-U 2 Presse </w:t>
      </w:r>
      <w:r w:rsidRPr="00161D83">
        <w:rPr>
          <w:rFonts w:ascii="Arial" w:hAnsi="Arial" w:cs="Arial"/>
          <w:kern w:val="0"/>
          <w:lang w:val="de-DE"/>
          <w14:ligatures w14:val="none"/>
        </w:rPr>
        <w:t>sowie eine LiSEC</w:t>
      </w:r>
      <w:r w:rsidR="006C457C" w:rsidRPr="00161D83">
        <w:rPr>
          <w:rFonts w:ascii="Arial" w:hAnsi="Arial" w:cs="Arial"/>
          <w:kern w:val="0"/>
          <w:lang w:val="de-DE"/>
          <w14:ligatures w14:val="none"/>
        </w:rPr>
        <w:t xml:space="preserve"> V</w:t>
      </w:r>
      <w:r w:rsidR="00061F0F">
        <w:rPr>
          <w:rFonts w:ascii="Arial" w:hAnsi="Arial" w:cs="Arial"/>
          <w:kern w:val="0"/>
          <w:lang w:val="de-DE"/>
          <w14:ligatures w14:val="none"/>
        </w:rPr>
        <w:t>L-</w:t>
      </w:r>
      <w:r w:rsidR="006C457C" w:rsidRPr="00161D83">
        <w:rPr>
          <w:rFonts w:ascii="Arial" w:hAnsi="Arial" w:cs="Arial"/>
          <w:kern w:val="0"/>
          <w:lang w:val="de-DE"/>
          <w14:ligatures w14:val="none"/>
        </w:rPr>
        <w:t>1N Versiegelung</w:t>
      </w:r>
      <w:r w:rsidRPr="00161D83">
        <w:rPr>
          <w:rFonts w:ascii="Arial" w:hAnsi="Arial" w:cs="Arial"/>
          <w:kern w:val="0"/>
          <w:lang w:val="de-DE"/>
          <w14:ligatures w14:val="none"/>
        </w:rPr>
        <w:t>.</w:t>
      </w:r>
    </w:p>
    <w:p w14:paraId="11B5AAE6" w14:textId="2DA5092A" w:rsidR="006C457C" w:rsidRDefault="00FF7DFF" w:rsidP="00161D83">
      <w:pPr>
        <w:spacing w:line="360" w:lineRule="auto"/>
        <w:rPr>
          <w:rFonts w:ascii="Arial" w:hAnsi="Arial" w:cs="Arial"/>
          <w:b/>
          <w:bCs/>
          <w:kern w:val="0"/>
          <w:lang w:val="de-DE"/>
          <w14:ligatures w14:val="none"/>
        </w:rPr>
      </w:pPr>
      <w:r w:rsidRPr="00161D83">
        <w:rPr>
          <w:rFonts w:ascii="Arial" w:hAnsi="Arial" w:cs="Arial"/>
          <w:b/>
          <w:bCs/>
          <w:kern w:val="0"/>
          <w:lang w:val="de-DE"/>
          <w14:ligatures w14:val="none"/>
        </w:rPr>
        <w:t>Das neue Investment: eine LiSEC TPA Isolierglaslinie</w:t>
      </w:r>
    </w:p>
    <w:p w14:paraId="73DA6CCC" w14:textId="22C55ECF" w:rsidR="007F5FA4" w:rsidRDefault="00687431" w:rsidP="007F5FA4">
      <w:pPr>
        <w:spacing w:line="360" w:lineRule="auto"/>
        <w:rPr>
          <w:rFonts w:ascii="Arial" w:hAnsi="Arial" w:cs="Arial"/>
          <w:kern w:val="0"/>
          <w:lang w:val="de-DE"/>
          <w14:ligatures w14:val="none"/>
        </w:rPr>
      </w:pPr>
      <w:r w:rsidRPr="00687431">
        <w:rPr>
          <w:rFonts w:ascii="Arial" w:hAnsi="Arial" w:cs="Arial"/>
          <w:bCs/>
          <w:kern w:val="0"/>
          <w:lang w:val="de-DE"/>
          <w14:ligatures w14:val="none"/>
        </w:rPr>
        <w:t>Zur Ergänzung der Isolierglaslinie für starre Abstandhalter hat ZRG in eine neue LiSEC Isolierglaslinie für thermoplastische Abstandhalter investiert für bis zu 6,5m lange Scheiben. Diese bringt die eingesteuerten Scheiben zur LiSEC Waschmaschine. Danach ist eine Inspektionszone, die auch als Rahmensetzstation für Rahmen mit einem Maximalmaß von bis zu 3,80 m Höhe genutzt werden könnte. Im Normalfall wird in der Inspektionszone die Scheibe auf ihre Qualität untersucht. Nach dieser Visitier-Station befindet sich die TPA-Applizierung mit Eckverschluss und die LiSEC Presse FPS-A sowie eine Kalibriereinheit für die TPA-Elemente, die den Überdruck in der Scheibe entweichen lässt. Abschließend werden die Scheiben noch durch die LiSEC Versiegelung VFL 1F, die bis zu max. 6,5 m lange Scheiben versiegelt.</w:t>
      </w:r>
    </w:p>
    <w:p w14:paraId="04BDC34D" w14:textId="77777777" w:rsidR="007F5FA4" w:rsidRDefault="007F5FA4" w:rsidP="007F5FA4">
      <w:pPr>
        <w:widowControl w:val="0"/>
        <w:spacing w:after="0" w:line="240" w:lineRule="auto"/>
        <w:jc w:val="both"/>
        <w:rPr>
          <w:rFonts w:ascii="Arial" w:hAnsi="Arial" w:cs="Arial"/>
          <w:kern w:val="0"/>
          <w:lang w:val="de-DE"/>
          <w14:ligatures w14:val="none"/>
        </w:rPr>
      </w:pPr>
    </w:p>
    <w:p w14:paraId="681ACF99" w14:textId="7E5F1AC6" w:rsidR="002E2EC9" w:rsidRDefault="007F5FA4" w:rsidP="002E2EC9">
      <w:pPr>
        <w:spacing w:after="0" w:line="324" w:lineRule="auto"/>
        <w:rPr>
          <w:rFonts w:ascii="Roboto" w:hAnsi="Roboto"/>
          <w:color w:val="202124"/>
          <w:shd w:val="clear" w:color="auto" w:fill="FFFFFF"/>
        </w:rPr>
      </w:pPr>
      <w:r w:rsidRPr="00F53EA2">
        <w:rPr>
          <w:rFonts w:ascii="Roboto" w:hAnsi="Roboto"/>
          <w:b/>
          <w:bCs/>
          <w:color w:val="202124"/>
          <w:shd w:val="clear" w:color="auto" w:fill="FFFFFF"/>
        </w:rPr>
        <w:br w:type="column"/>
      </w:r>
      <w:r w:rsidRPr="00A13ECD">
        <w:rPr>
          <w:rFonts w:ascii="Roboto" w:hAnsi="Roboto"/>
          <w:color w:val="202124"/>
          <w:shd w:val="clear" w:color="auto" w:fill="FFFFFF"/>
        </w:rPr>
        <w:lastRenderedPageBreak/>
        <w:t>Fotos</w:t>
      </w:r>
      <w:r w:rsidRPr="00E94AEA">
        <w:rPr>
          <w:rFonts w:ascii="Roboto" w:hAnsi="Roboto"/>
          <w:b/>
          <w:bCs/>
          <w:color w:val="202124"/>
          <w:shd w:val="clear" w:color="auto" w:fill="FFFFFF"/>
        </w:rPr>
        <w:t xml:space="preserve">: </w:t>
      </w:r>
      <w:r w:rsidR="002E2EC9">
        <w:rPr>
          <w:rFonts w:ascii="Roboto" w:hAnsi="Roboto"/>
          <w:color w:val="202124"/>
          <w:shd w:val="clear" w:color="auto" w:fill="FFFFFF"/>
        </w:rPr>
        <w:t>© ZRG</w:t>
      </w:r>
      <w:r w:rsidR="002E2EC9">
        <w:rPr>
          <w:rFonts w:ascii="Roboto" w:hAnsi="Roboto"/>
          <w:noProof/>
          <w:color w:val="202124"/>
          <w:shd w:val="clear" w:color="auto" w:fill="FFFFFF"/>
        </w:rPr>
        <w:drawing>
          <wp:inline distT="0" distB="0" distL="0" distR="0" wp14:anchorId="6BA3BF36" wp14:editId="03EB6399">
            <wp:extent cx="5758180" cy="4316730"/>
            <wp:effectExtent l="0" t="0" r="0" b="7620"/>
            <wp:docPr id="254203097" name="Grafik 4"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203097" name="Grafik 4" descr="Ein Bild, das Kleidung, Person, Schuhwer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8180" cy="4316730"/>
                    </a:xfrm>
                    <a:prstGeom prst="rect">
                      <a:avLst/>
                    </a:prstGeom>
                    <a:noFill/>
                    <a:ln>
                      <a:noFill/>
                    </a:ln>
                  </pic:spPr>
                </pic:pic>
              </a:graphicData>
            </a:graphic>
          </wp:inline>
        </w:drawing>
      </w:r>
      <w:r w:rsidR="002E2EC9">
        <w:rPr>
          <w:rFonts w:ascii="Roboto" w:hAnsi="Roboto"/>
          <w:noProof/>
          <w:color w:val="202124"/>
          <w:shd w:val="clear" w:color="auto" w:fill="FFFFFF"/>
        </w:rPr>
        <w:lastRenderedPageBreak/>
        <w:drawing>
          <wp:inline distT="0" distB="0" distL="0" distR="0" wp14:anchorId="78589B0D" wp14:editId="72889F95">
            <wp:extent cx="5758180" cy="4316730"/>
            <wp:effectExtent l="0" t="0" r="0" b="7620"/>
            <wp:docPr id="1309447828" name="Grafik 6"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447828" name="Grafik 6" descr="Ein Bild, das Kleidung, Person, Menschliches Gesicht, Mann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8180" cy="4316730"/>
                    </a:xfrm>
                    <a:prstGeom prst="rect">
                      <a:avLst/>
                    </a:prstGeom>
                    <a:noFill/>
                    <a:ln>
                      <a:noFill/>
                    </a:ln>
                  </pic:spPr>
                </pic:pic>
              </a:graphicData>
            </a:graphic>
          </wp:inline>
        </w:drawing>
      </w:r>
    </w:p>
    <w:p w14:paraId="679AFDF1" w14:textId="77777777" w:rsidR="002E2EC9" w:rsidRDefault="002E2EC9" w:rsidP="002E2EC9">
      <w:pPr>
        <w:spacing w:after="0" w:line="324" w:lineRule="auto"/>
        <w:rPr>
          <w:rFonts w:ascii="Roboto" w:hAnsi="Roboto"/>
          <w:color w:val="202124"/>
          <w:shd w:val="clear" w:color="auto" w:fill="FFFFFF"/>
        </w:rPr>
      </w:pPr>
      <w:r>
        <w:rPr>
          <w:rFonts w:ascii="Roboto" w:hAnsi="Roboto"/>
          <w:color w:val="202124"/>
          <w:shd w:val="clear" w:color="auto" w:fill="FFFFFF"/>
        </w:rPr>
        <w:lastRenderedPageBreak/>
        <w:t>© LiSEC</w:t>
      </w:r>
      <w:r>
        <w:rPr>
          <w:rFonts w:ascii="Roboto" w:hAnsi="Roboto"/>
          <w:noProof/>
          <w:color w:val="202124"/>
          <w:shd w:val="clear" w:color="auto" w:fill="FFFFFF"/>
        </w:rPr>
        <w:drawing>
          <wp:inline distT="0" distB="0" distL="0" distR="0" wp14:anchorId="34D88F6E" wp14:editId="1902B1DC">
            <wp:extent cx="5741670" cy="3830320"/>
            <wp:effectExtent l="0" t="0" r="0" b="0"/>
            <wp:docPr id="1637817034" name="Grafik 2"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817034" name="Grafik 2" descr="Ein Bild, das Menschliches Gesicht, Person, Kleidung, Mann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41670" cy="3830320"/>
                    </a:xfrm>
                    <a:prstGeom prst="rect">
                      <a:avLst/>
                    </a:prstGeom>
                    <a:noFill/>
                    <a:ln>
                      <a:noFill/>
                    </a:ln>
                  </pic:spPr>
                </pic:pic>
              </a:graphicData>
            </a:graphic>
          </wp:inline>
        </w:drawing>
      </w:r>
    </w:p>
    <w:p w14:paraId="400CECD4" w14:textId="77777777" w:rsidR="002E2EC9" w:rsidRPr="00E94AEA" w:rsidRDefault="002E2EC9" w:rsidP="002E2EC9">
      <w:pPr>
        <w:spacing w:after="0" w:line="324" w:lineRule="auto"/>
        <w:rPr>
          <w:rFonts w:ascii="Roboto" w:hAnsi="Roboto"/>
          <w:b/>
          <w:bCs/>
          <w:color w:val="202124"/>
          <w:shd w:val="clear" w:color="auto" w:fill="FFFFFF"/>
        </w:rPr>
      </w:pPr>
      <w:r>
        <w:rPr>
          <w:rFonts w:ascii="Roboto" w:hAnsi="Roboto"/>
          <w:noProof/>
          <w:color w:val="202124"/>
          <w:shd w:val="clear" w:color="auto" w:fill="FFFFFF"/>
        </w:rPr>
        <w:drawing>
          <wp:inline distT="0" distB="0" distL="0" distR="0" wp14:anchorId="5CE7D65B" wp14:editId="176E037D">
            <wp:extent cx="5758180" cy="3838575"/>
            <wp:effectExtent l="0" t="0" r="0" b="9525"/>
            <wp:docPr id="1330209659" name="Grafik 8"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209659" name="Grafik 8" descr="Ein Bild, das Maschine, Im Haus, Sporthalle, Stahl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8180" cy="3838575"/>
                    </a:xfrm>
                    <a:prstGeom prst="rect">
                      <a:avLst/>
                    </a:prstGeom>
                    <a:noFill/>
                    <a:ln>
                      <a:noFill/>
                    </a:ln>
                  </pic:spPr>
                </pic:pic>
              </a:graphicData>
            </a:graphic>
          </wp:inline>
        </w:drawing>
      </w:r>
    </w:p>
    <w:p w14:paraId="0C4C8C70" w14:textId="219323AE" w:rsidR="007F5FA4" w:rsidRDefault="002E2EC9" w:rsidP="002E2EC9">
      <w:pPr>
        <w:rPr>
          <w:rFonts w:ascii="Roboto" w:hAnsi="Roboto"/>
          <w:b/>
          <w:sz w:val="20"/>
        </w:rPr>
      </w:pPr>
      <w:r>
        <w:rPr>
          <w:rFonts w:ascii="Roboto" w:hAnsi="Roboto"/>
          <w:b/>
          <w:sz w:val="20"/>
        </w:rPr>
        <w:br w:type="page"/>
      </w:r>
    </w:p>
    <w:p w14:paraId="183DCAE7" w14:textId="77777777" w:rsidR="007F5FA4" w:rsidRDefault="007F5FA4" w:rsidP="007F5FA4">
      <w:pPr>
        <w:widowControl w:val="0"/>
        <w:spacing w:after="0" w:line="240" w:lineRule="auto"/>
        <w:jc w:val="both"/>
        <w:rPr>
          <w:rFonts w:ascii="Roboto" w:hAnsi="Roboto"/>
          <w:b/>
          <w:sz w:val="20"/>
        </w:rPr>
      </w:pPr>
    </w:p>
    <w:p w14:paraId="6FE13B13" w14:textId="159BE21A" w:rsidR="007F5FA4" w:rsidRPr="003C3EC7" w:rsidRDefault="007F5FA4" w:rsidP="007F5FA4">
      <w:pPr>
        <w:widowControl w:val="0"/>
        <w:spacing w:after="0" w:line="240" w:lineRule="auto"/>
        <w:jc w:val="both"/>
        <w:rPr>
          <w:rFonts w:ascii="Roboto" w:hAnsi="Roboto" w:cs="Arial"/>
          <w:b/>
          <w:sz w:val="20"/>
          <w:szCs w:val="20"/>
        </w:rPr>
      </w:pPr>
      <w:r w:rsidRPr="003C3EC7">
        <w:rPr>
          <w:rFonts w:ascii="Roboto" w:hAnsi="Roboto"/>
          <w:b/>
          <w:sz w:val="20"/>
        </w:rPr>
        <w:t>Über LiSEC</w:t>
      </w:r>
    </w:p>
    <w:p w14:paraId="2EA43E84" w14:textId="310D9ABD" w:rsidR="007F5FA4" w:rsidRPr="003C3EC7" w:rsidRDefault="007F5FA4" w:rsidP="007F5FA4">
      <w:pPr>
        <w:widowControl w:val="0"/>
        <w:spacing w:after="0" w:line="240" w:lineRule="auto"/>
        <w:jc w:val="both"/>
        <w:rPr>
          <w:rFonts w:ascii="Roboto" w:hAnsi="Roboto" w:cs="Arial"/>
          <w:sz w:val="20"/>
          <w:szCs w:val="20"/>
        </w:rPr>
      </w:pPr>
      <w:bookmarkStart w:id="3" w:name="_Hlk97719094"/>
      <w:r w:rsidRPr="003C3EC7">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00 Mitarbeiter:innen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Mit zuverlässiger Technik und intelligenten Automatisierungslösungen setzt LiSEC Maßstäbe in Sachen Qualität und Technologie und leistet einen wesentlichen Beitrag zum Erfolg seiner Kunden.</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hAnsi="Roboto" w:cs="Arial"/>
        </w:rPr>
      </w:pPr>
      <w:r w:rsidRPr="006F1FD0">
        <w:rPr>
          <w:rFonts w:ascii="Roboto" w:hAnsi="Roboto"/>
          <w:sz w:val="20"/>
          <w:lang w:val="fr-FR"/>
        </w:rPr>
        <w:t>LiSEC Austria GmbH</w:t>
      </w:r>
      <w:r w:rsidRPr="006F1FD0">
        <w:rPr>
          <w:rFonts w:ascii="Roboto" w:hAnsi="Roboto"/>
          <w:sz w:val="20"/>
          <w:lang w:val="fr-FR"/>
        </w:rPr>
        <w:br/>
        <w:t>Peter-Lisec-</w:t>
      </w:r>
      <w:proofErr w:type="spellStart"/>
      <w:r w:rsidRPr="006F1FD0">
        <w:rPr>
          <w:rFonts w:ascii="Roboto" w:hAnsi="Roboto"/>
          <w:sz w:val="20"/>
          <w:lang w:val="fr-FR"/>
        </w:rPr>
        <w:t>Str</w:t>
      </w:r>
      <w:proofErr w:type="spellEnd"/>
      <w:r w:rsidRPr="006F1FD0">
        <w:rPr>
          <w:rFonts w:ascii="Roboto" w:hAnsi="Roboto"/>
          <w:sz w:val="20"/>
          <w:lang w:val="fr-FR"/>
        </w:rPr>
        <w:t xml:space="preserve">.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2" w:history="1">
        <w:r w:rsidRPr="003C3EC7">
          <w:rPr>
            <w:rStyle w:val="Hyperlink"/>
            <w:rFonts w:ascii="Roboto" w:hAnsi="Roboto"/>
            <w:sz w:val="20"/>
          </w:rPr>
          <w:t>claudia.guschlbauer@lisec.com</w:t>
        </w:r>
      </w:hyperlink>
      <w:r w:rsidRPr="003C3EC7">
        <w:rPr>
          <w:rFonts w:ascii="Roboto" w:hAnsi="Roboto"/>
          <w:sz w:val="20"/>
        </w:rPr>
        <w:t xml:space="preserve"> – </w:t>
      </w:r>
      <w:hyperlink r:id="rId13" w:history="1">
        <w:r w:rsidRPr="003C3EC7">
          <w:rPr>
            <w:rStyle w:val="Hyperlink"/>
            <w:rFonts w:ascii="Roboto" w:hAnsi="Roboto"/>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sidRPr="001B34E2">
      <w:rPr>
        <w:rFonts w:ascii="Roboto" w:hAnsi="Roboto"/>
        <w:b/>
        <w:noProof/>
        <w:lang w:eastAsia="de-DE"/>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lang w:eastAsia="de-DE"/>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161D83"/>
    <w:rsid w:val="001B2661"/>
    <w:rsid w:val="001C03F0"/>
    <w:rsid w:val="001F2302"/>
    <w:rsid w:val="001F23C6"/>
    <w:rsid w:val="0023666A"/>
    <w:rsid w:val="002825BB"/>
    <w:rsid w:val="002E2EC9"/>
    <w:rsid w:val="00302BD3"/>
    <w:rsid w:val="003238E5"/>
    <w:rsid w:val="00323A78"/>
    <w:rsid w:val="003B0F52"/>
    <w:rsid w:val="003E62ED"/>
    <w:rsid w:val="004440D1"/>
    <w:rsid w:val="004763EB"/>
    <w:rsid w:val="00485319"/>
    <w:rsid w:val="00493135"/>
    <w:rsid w:val="00495698"/>
    <w:rsid w:val="004B0785"/>
    <w:rsid w:val="004B4A0E"/>
    <w:rsid w:val="0053681B"/>
    <w:rsid w:val="00542C8F"/>
    <w:rsid w:val="00577C80"/>
    <w:rsid w:val="00583B66"/>
    <w:rsid w:val="005B0499"/>
    <w:rsid w:val="0064195B"/>
    <w:rsid w:val="00687431"/>
    <w:rsid w:val="006A569C"/>
    <w:rsid w:val="006C457C"/>
    <w:rsid w:val="006D77AA"/>
    <w:rsid w:val="00752056"/>
    <w:rsid w:val="007F5FA4"/>
    <w:rsid w:val="00811924"/>
    <w:rsid w:val="008A2515"/>
    <w:rsid w:val="008A2A9B"/>
    <w:rsid w:val="008B7795"/>
    <w:rsid w:val="00902F83"/>
    <w:rsid w:val="009212AB"/>
    <w:rsid w:val="00922229"/>
    <w:rsid w:val="00952615"/>
    <w:rsid w:val="00972CBE"/>
    <w:rsid w:val="009A3DE1"/>
    <w:rsid w:val="009D7AAE"/>
    <w:rsid w:val="00A13ECD"/>
    <w:rsid w:val="00A24312"/>
    <w:rsid w:val="00A76BF6"/>
    <w:rsid w:val="00A85FF1"/>
    <w:rsid w:val="00AC05DD"/>
    <w:rsid w:val="00B17843"/>
    <w:rsid w:val="00B33EA4"/>
    <w:rsid w:val="00B457E8"/>
    <w:rsid w:val="00B513F9"/>
    <w:rsid w:val="00B6616B"/>
    <w:rsid w:val="00BA7FCC"/>
    <w:rsid w:val="00BF709F"/>
    <w:rsid w:val="00C24365"/>
    <w:rsid w:val="00CA54F8"/>
    <w:rsid w:val="00CB5B4D"/>
    <w:rsid w:val="00CF56D5"/>
    <w:rsid w:val="00D265A2"/>
    <w:rsid w:val="00D62FA1"/>
    <w:rsid w:val="00D77BBE"/>
    <w:rsid w:val="00DB2E7B"/>
    <w:rsid w:val="00DC2253"/>
    <w:rsid w:val="00E33C10"/>
    <w:rsid w:val="00E55B40"/>
    <w:rsid w:val="00E94AEA"/>
    <w:rsid w:val="00ED1D28"/>
    <w:rsid w:val="00F53EA2"/>
    <w:rsid w:val="00F853FA"/>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1321</Words>
  <Characters>8329</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12</cp:revision>
  <cp:lastPrinted>2024-05-27T07:57:00Z</cp:lastPrinted>
  <dcterms:created xsi:type="dcterms:W3CDTF">2024-06-21T05:57:00Z</dcterms:created>
  <dcterms:modified xsi:type="dcterms:W3CDTF">2025-03-13T12:15:00Z</dcterms:modified>
</cp:coreProperties>
</file>